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16" w:rsidRPr="005E242F" w:rsidRDefault="00F16B16" w:rsidP="00A62D3F">
      <w:pPr>
        <w:jc w:val="both"/>
        <w:rPr>
          <w:rFonts w:ascii="Arial" w:hAnsi="Arial" w:cs="Arial"/>
          <w:sz w:val="16"/>
          <w:szCs w:val="16"/>
          <w:u w:val="single"/>
        </w:rPr>
      </w:pPr>
      <w:r w:rsidRPr="005E242F">
        <w:rPr>
          <w:rFonts w:ascii="Arial" w:hAnsi="Arial" w:cs="Arial"/>
          <w:sz w:val="16"/>
          <w:szCs w:val="16"/>
          <w:u w:val="single"/>
        </w:rPr>
        <w:t>Option 101463001, Rev Feb 13, Amendment 2</w:t>
      </w:r>
    </w:p>
    <w:p w:rsidR="00F16B16" w:rsidRPr="005E242F" w:rsidRDefault="00F16B16" w:rsidP="00A62D3F">
      <w:pPr>
        <w:jc w:val="both"/>
        <w:rPr>
          <w:rFonts w:ascii="Arial" w:hAnsi="Arial" w:cs="Arial"/>
          <w:sz w:val="16"/>
          <w:szCs w:val="16"/>
          <w:u w:val="single"/>
        </w:rPr>
      </w:pPr>
    </w:p>
    <w:p w:rsidR="00F16B16" w:rsidRPr="005E242F" w:rsidRDefault="00F16B16" w:rsidP="00F16B16">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12 months</w:t>
      </w:r>
    </w:p>
    <w:p w:rsidR="00F16B16" w:rsidRPr="005E242F" w:rsidRDefault="00F16B16" w:rsidP="00F16B16">
      <w:pPr>
        <w:autoSpaceDE w:val="0"/>
        <w:autoSpaceDN w:val="0"/>
        <w:adjustRightInd w:val="0"/>
        <w:rPr>
          <w:rFonts w:ascii="Arial" w:hAnsi="Arial" w:cs="Arial"/>
          <w:sz w:val="16"/>
          <w:szCs w:val="16"/>
        </w:rPr>
      </w:pPr>
    </w:p>
    <w:p w:rsidR="00F16B16" w:rsidRPr="005E242F" w:rsidRDefault="00F16B16" w:rsidP="00F16B16">
      <w:pPr>
        <w:autoSpaceDE w:val="0"/>
        <w:autoSpaceDN w:val="0"/>
        <w:adjustRightInd w:val="0"/>
        <w:rPr>
          <w:rFonts w:ascii="Arial" w:hAnsi="Arial" w:cs="Arial"/>
          <w:sz w:val="16"/>
          <w:szCs w:val="16"/>
        </w:rPr>
      </w:pPr>
      <w:r w:rsidRPr="005E242F">
        <w:rPr>
          <w:rFonts w:ascii="Arial" w:hAnsi="Arial" w:cs="Arial"/>
          <w:sz w:val="16"/>
          <w:szCs w:val="16"/>
        </w:rPr>
        <w:t>These Global Terms are binding on Customer Signatory upon the Commencement Date and on the Company Signatory upon its execution of these Global Terms and shall continue in force for the Global Agreement Period of one (1) year, and thereafter on a month-to-month basis, unless and until terminated in accordance with the Termination and Suspension clause below.</w:t>
      </w:r>
    </w:p>
    <w:p w:rsidR="00F16B16" w:rsidRPr="005E242F" w:rsidRDefault="00F16B16" w:rsidP="00F16B16">
      <w:pPr>
        <w:autoSpaceDE w:val="0"/>
        <w:autoSpaceDN w:val="0"/>
        <w:adjustRightInd w:val="0"/>
        <w:rPr>
          <w:rFonts w:ascii="Arial" w:hAnsi="Arial" w:cs="Arial"/>
          <w:sz w:val="16"/>
          <w:szCs w:val="16"/>
        </w:rPr>
      </w:pPr>
    </w:p>
    <w:p w:rsidR="00F16B16" w:rsidRPr="005E242F" w:rsidRDefault="00F16B16" w:rsidP="00F16B16">
      <w:pPr>
        <w:autoSpaceDE w:val="0"/>
        <w:autoSpaceDN w:val="0"/>
        <w:adjustRightInd w:val="0"/>
        <w:rPr>
          <w:rFonts w:ascii="Arial" w:hAnsi="Arial" w:cs="Arial"/>
          <w:sz w:val="16"/>
          <w:szCs w:val="16"/>
        </w:rPr>
      </w:pPr>
      <w:r w:rsidRPr="005E242F">
        <w:rPr>
          <w:rFonts w:ascii="Arial" w:hAnsi="Arial" w:cs="Arial"/>
          <w:bCs/>
          <w:sz w:val="16"/>
          <w:szCs w:val="16"/>
          <w:u w:val="single"/>
        </w:rPr>
        <w:t>Annual Volume Commitment</w:t>
      </w:r>
      <w:r w:rsidRPr="005E242F">
        <w:rPr>
          <w:rFonts w:ascii="Arial" w:hAnsi="Arial" w:cs="Arial"/>
          <w:bCs/>
          <w:sz w:val="16"/>
          <w:szCs w:val="16"/>
        </w:rPr>
        <w:t xml:space="preserve">:  </w:t>
      </w:r>
      <w:r w:rsidRPr="005E242F">
        <w:rPr>
          <w:rFonts w:ascii="Arial" w:hAnsi="Arial" w:cs="Arial"/>
          <w:sz w:val="16"/>
          <w:szCs w:val="16"/>
        </w:rPr>
        <w:t xml:space="preserve">Customer agrees to pay Company $0 in Contributing Charges in each Contract Year, in each Contract Year, which is the annual volume commitment or “AVC” </w:t>
      </w:r>
    </w:p>
    <w:p w:rsidR="00F16B16" w:rsidRPr="005E242F" w:rsidRDefault="00F16B16" w:rsidP="00F16B16">
      <w:pPr>
        <w:autoSpaceDE w:val="0"/>
        <w:autoSpaceDN w:val="0"/>
        <w:adjustRightInd w:val="0"/>
        <w:rPr>
          <w:rFonts w:ascii="Arial" w:hAnsi="Arial" w:cs="Arial"/>
          <w:sz w:val="16"/>
          <w:szCs w:val="16"/>
        </w:rPr>
      </w:pPr>
    </w:p>
    <w:p w:rsidR="00F16B16" w:rsidRPr="005E242F" w:rsidRDefault="00F16B16" w:rsidP="00F16B16">
      <w:pPr>
        <w:autoSpaceDE w:val="0"/>
        <w:autoSpaceDN w:val="0"/>
        <w:adjustRightInd w:val="0"/>
        <w:rPr>
          <w:rFonts w:ascii="Arial" w:hAnsi="Arial" w:cs="Arial"/>
          <w:sz w:val="16"/>
          <w:szCs w:val="16"/>
        </w:rPr>
      </w:pPr>
      <w:r w:rsidRPr="005E242F">
        <w:rPr>
          <w:rFonts w:ascii="Arial" w:hAnsi="Arial" w:cs="Arial"/>
          <w:sz w:val="16"/>
          <w:szCs w:val="16"/>
        </w:rPr>
        <w:t>“Contributing Charges” means all charges, after application of all discounts and credits, incurred by Customer and Customer Purchaser Affiliates</w:t>
      </w:r>
      <w:r w:rsidRPr="005E242F">
        <w:rPr>
          <w:rFonts w:ascii="Arial" w:hAnsi="Arial" w:cs="Arial"/>
          <w:b/>
          <w:bCs/>
          <w:sz w:val="16"/>
          <w:szCs w:val="16"/>
        </w:rPr>
        <w:t xml:space="preserve">, </w:t>
      </w:r>
      <w:r w:rsidRPr="005E242F">
        <w:rPr>
          <w:rFonts w:ascii="Arial" w:hAnsi="Arial" w:cs="Arial"/>
          <w:sz w:val="16"/>
          <w:szCs w:val="16"/>
        </w:rPr>
        <w:t>specifically excluding: (a) Taxes, (b) charges for equipment and data center services (except as otherwise stated herein); (c) charges incurred for goods or services where Company or its affiliate acts as agent for Customer in its acquisition of goods or services; (d) non-recurring charges; (e) Governmental Charges; (f) international pass-through access charges (i.e., Type 3/PTT) and charges for international access provided by Company (i.e., Type 1); (g) Company Wireless charges; (h) Company ILEC charges; (i) Document Delivery Fax charges; (j) charges for security services provided by Cybertrust, Inc. or by its affiliates set forth in the Guide as providers of Cybertrust security services; and (k) other charges expressly Excluded by this Contract.</w:t>
      </w:r>
    </w:p>
    <w:p w:rsidR="00F16B16" w:rsidRPr="005E242F" w:rsidRDefault="00F16B16" w:rsidP="00F16B16">
      <w:pPr>
        <w:ind w:left="720" w:hanging="720"/>
        <w:rPr>
          <w:rFonts w:ascii="Arial" w:hAnsi="Arial" w:cs="Arial"/>
          <w:sz w:val="16"/>
          <w:szCs w:val="16"/>
          <w:u w:val="single"/>
        </w:rPr>
      </w:pPr>
    </w:p>
    <w:p w:rsidR="00F16B16" w:rsidRPr="005E242F" w:rsidRDefault="00F16B16" w:rsidP="00F16B16">
      <w:pPr>
        <w:ind w:left="720" w:hanging="720"/>
        <w:rPr>
          <w:rFonts w:ascii="Arial" w:hAnsi="Arial" w:cs="Arial"/>
          <w:sz w:val="16"/>
          <w:szCs w:val="16"/>
          <w:u w:val="single"/>
        </w:rPr>
      </w:pPr>
      <w:r w:rsidRPr="005E242F">
        <w:rPr>
          <w:rFonts w:ascii="Arial" w:hAnsi="Arial" w:cs="Arial"/>
          <w:sz w:val="16"/>
          <w:szCs w:val="16"/>
          <w:u w:val="single"/>
        </w:rPr>
        <w:t>Discounts:</w:t>
      </w:r>
    </w:p>
    <w:p w:rsidR="00F16B16" w:rsidRPr="005E242F" w:rsidRDefault="00F16B16" w:rsidP="00F16B16">
      <w:pPr>
        <w:ind w:left="720" w:hanging="720"/>
        <w:rPr>
          <w:rFonts w:ascii="Arial" w:hAnsi="Arial" w:cs="Arial"/>
          <w:sz w:val="16"/>
          <w:szCs w:val="16"/>
          <w:u w:val="single"/>
        </w:rPr>
      </w:pPr>
    </w:p>
    <w:p w:rsidR="00F16B16" w:rsidRPr="005E242F" w:rsidRDefault="00F16B16" w:rsidP="00F16B16">
      <w:pPr>
        <w:ind w:left="720" w:hanging="720"/>
        <w:rPr>
          <w:rFonts w:ascii="Arial" w:hAnsi="Arial" w:cs="Arial"/>
          <w:sz w:val="16"/>
          <w:szCs w:val="16"/>
        </w:rPr>
      </w:pPr>
      <w:r w:rsidRPr="005E242F">
        <w:rPr>
          <w:rFonts w:ascii="Arial" w:hAnsi="Arial" w:cs="Arial"/>
          <w:sz w:val="16"/>
          <w:szCs w:val="16"/>
        </w:rPr>
        <w:tab/>
      </w:r>
      <w:r w:rsidRPr="005E242F">
        <w:rPr>
          <w:rFonts w:ascii="Arial" w:hAnsi="Arial" w:cs="Arial"/>
          <w:sz w:val="16"/>
          <w:szCs w:val="16"/>
          <w:u w:val="single"/>
        </w:rPr>
        <w:t>Data Services:</w:t>
      </w:r>
      <w:r w:rsidRPr="005E242F">
        <w:rPr>
          <w:rFonts w:ascii="Arial" w:hAnsi="Arial" w:cs="Arial"/>
          <w:sz w:val="16"/>
          <w:szCs w:val="16"/>
        </w:rPr>
        <w:t xml:space="preserve">  In lieu of any other rates and discounts, Customer will receive a discount equal to 15% for the following Data Services:</w:t>
      </w:r>
    </w:p>
    <w:p w:rsidR="00F16B16" w:rsidRPr="005E242F" w:rsidRDefault="00F16B16" w:rsidP="00F16B16">
      <w:pPr>
        <w:ind w:left="720" w:hanging="720"/>
        <w:rPr>
          <w:rFonts w:ascii="Arial" w:hAnsi="Arial" w:cs="Arial"/>
          <w:sz w:val="16"/>
          <w:szCs w:val="16"/>
        </w:rPr>
      </w:pPr>
    </w:p>
    <w:p w:rsidR="00F16B16" w:rsidRPr="005E242F" w:rsidRDefault="00F16B16" w:rsidP="00F16B16">
      <w:pPr>
        <w:ind w:left="1440"/>
        <w:rPr>
          <w:rFonts w:ascii="Arial" w:hAnsi="Arial" w:cs="Arial"/>
          <w:sz w:val="16"/>
          <w:szCs w:val="16"/>
        </w:rPr>
      </w:pPr>
      <w:r w:rsidRPr="005E242F">
        <w:rPr>
          <w:rFonts w:ascii="Arial" w:hAnsi="Arial" w:cs="Arial"/>
          <w:sz w:val="16"/>
          <w:szCs w:val="16"/>
          <w:u w:val="single"/>
        </w:rPr>
        <w:t>Access:</w:t>
      </w:r>
      <w:r w:rsidRPr="005E242F">
        <w:rPr>
          <w:rFonts w:ascii="Arial" w:hAnsi="Arial" w:cs="Arial"/>
          <w:sz w:val="16"/>
          <w:szCs w:val="16"/>
        </w:rPr>
        <w:t xml:space="preserve">  Standard VBSIII Guide local loop charges for DS-1 and DS-3 Network Services Local Access Services.</w:t>
      </w:r>
    </w:p>
    <w:p w:rsidR="00F16B16" w:rsidRPr="005E242F" w:rsidRDefault="00F16B16" w:rsidP="00F16B16">
      <w:pPr>
        <w:ind w:left="720" w:hanging="720"/>
        <w:rPr>
          <w:rFonts w:ascii="Arial" w:hAnsi="Arial" w:cs="Arial"/>
          <w:sz w:val="16"/>
          <w:szCs w:val="16"/>
          <w:u w:val="single"/>
        </w:rPr>
      </w:pPr>
    </w:p>
    <w:p w:rsidR="00F16B16" w:rsidRPr="005E242F" w:rsidRDefault="00F16B16" w:rsidP="00F16B16">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F16B16" w:rsidRPr="005E242F" w:rsidRDefault="00F16B16" w:rsidP="00F16B16">
      <w:pPr>
        <w:rPr>
          <w:rFonts w:ascii="Arial" w:hAnsi="Arial" w:cs="Arial"/>
          <w:sz w:val="16"/>
          <w:szCs w:val="16"/>
          <w:u w:val="single"/>
        </w:rPr>
      </w:pPr>
    </w:p>
    <w:p w:rsidR="00F16B16" w:rsidRPr="005E242F" w:rsidRDefault="00F16B16" w:rsidP="00F16B16">
      <w:pPr>
        <w:ind w:left="720"/>
        <w:rPr>
          <w:rFonts w:ascii="Arial" w:hAnsi="Arial" w:cs="Arial"/>
          <w:sz w:val="16"/>
          <w:szCs w:val="16"/>
        </w:rPr>
      </w:pPr>
      <w:r w:rsidRPr="005E242F">
        <w:rPr>
          <w:rFonts w:ascii="Arial" w:hAnsi="Arial" w:cs="Arial"/>
          <w:sz w:val="16"/>
          <w:szCs w:val="16"/>
          <w:u w:val="single"/>
        </w:rPr>
        <w:t xml:space="preserve">Underutilization Charges:  </w:t>
      </w:r>
      <w:r w:rsidRPr="005E242F">
        <w:rPr>
          <w:rFonts w:ascii="Arial" w:hAnsi="Arial" w:cs="Arial"/>
          <w:sz w:val="16"/>
          <w:szCs w:val="16"/>
        </w:rPr>
        <w:t xml:space="preserve">If, in any Contract Year, Customer's Contributing Charges are less than the AVC, then Customer shall pay: (1) all accrued but unpaid charges incurred by Customer; and (2) an underutilization charge equal to 50% of the difference between Customer's Contributing Charges during such Contract Year and the AVC.  </w:t>
      </w:r>
    </w:p>
    <w:p w:rsidR="00F16B16" w:rsidRPr="005E242F" w:rsidRDefault="00F16B16" w:rsidP="00F16B16">
      <w:pPr>
        <w:ind w:left="720"/>
        <w:rPr>
          <w:rFonts w:ascii="Arial" w:hAnsi="Arial" w:cs="Arial"/>
          <w:sz w:val="16"/>
          <w:szCs w:val="16"/>
        </w:rPr>
      </w:pPr>
    </w:p>
    <w:p w:rsidR="00F16B16" w:rsidRPr="005E242F" w:rsidRDefault="00F16B16" w:rsidP="00F16B16">
      <w:pPr>
        <w:ind w:left="720"/>
        <w:rPr>
          <w:rFonts w:ascii="Arial" w:hAnsi="Arial" w:cs="Arial"/>
          <w:spacing w:val="-1"/>
          <w:sz w:val="16"/>
          <w:szCs w:val="16"/>
        </w:rPr>
      </w:pPr>
      <w:r w:rsidRPr="005E242F">
        <w:rPr>
          <w:rFonts w:ascii="Arial" w:hAnsi="Arial" w:cs="Arial"/>
          <w:bCs/>
          <w:spacing w:val="-1"/>
          <w:sz w:val="16"/>
          <w:szCs w:val="16"/>
          <w:u w:val="single"/>
        </w:rPr>
        <w:t>Early Termination Charge for EALC Services:</w:t>
      </w:r>
      <w:r w:rsidRPr="005E242F">
        <w:rPr>
          <w:rFonts w:ascii="Arial" w:hAnsi="Arial" w:cs="Arial"/>
          <w:spacing w:val="-1"/>
          <w:sz w:val="16"/>
          <w:szCs w:val="16"/>
        </w:rPr>
        <w:t xml:space="preserve"> If the termination is prior to the Service Activation Date for the terminated Service, the Early Termination Charge shall be equal to three months of charges for that Service.  If termination is on or after the Service Activation Date but prior to the expiry of the Service Commitment, the Early Termination Charge shall be equal to 75% of the remaining monthly charges that would have been payable for that Service for the remaining unexpired part of the Service Commitment.</w:t>
      </w:r>
    </w:p>
    <w:p w:rsidR="00F16B16" w:rsidRPr="005E242F" w:rsidRDefault="00F16B16" w:rsidP="00F16B16">
      <w:pPr>
        <w:ind w:left="720"/>
        <w:rPr>
          <w:rFonts w:ascii="Arial" w:hAnsi="Arial" w:cs="Arial"/>
          <w:sz w:val="16"/>
          <w:szCs w:val="16"/>
        </w:rPr>
      </w:pPr>
    </w:p>
    <w:p w:rsidR="00F16B16" w:rsidRPr="005E242F" w:rsidRDefault="00F16B16" w:rsidP="00F16B16">
      <w:pPr>
        <w:ind w:left="720"/>
        <w:rPr>
          <w:rFonts w:ascii="Arial" w:hAnsi="Arial" w:cs="Arial"/>
          <w:sz w:val="16"/>
          <w:szCs w:val="16"/>
        </w:rPr>
      </w:pPr>
      <w:r w:rsidRPr="005E242F">
        <w:rPr>
          <w:rFonts w:ascii="Arial" w:hAnsi="Arial" w:cs="Arial"/>
          <w:sz w:val="16"/>
          <w:szCs w:val="16"/>
          <w:u w:val="single"/>
        </w:rPr>
        <w:t>Early Termination Charges for Services included within Contributing Charges</w:t>
      </w:r>
      <w:r w:rsidRPr="005E242F">
        <w:rPr>
          <w:rFonts w:ascii="Arial" w:hAnsi="Arial" w:cs="Arial"/>
          <w:sz w:val="16"/>
          <w:szCs w:val="16"/>
        </w:rPr>
        <w:t xml:space="preserve">:  </w:t>
      </w:r>
      <w:r w:rsidRPr="005E242F">
        <w:rPr>
          <w:rFonts w:ascii="Arial" w:hAnsi="Arial" w:cs="Arial"/>
          <w:spacing w:val="-1"/>
          <w:sz w:val="16"/>
          <w:szCs w:val="16"/>
        </w:rPr>
        <w:t>For Services included within Contributing Charges, the Early Termination Charge applies only if all the Services included within Contributing Charges are terminated.  That Early Termination Charge shall be equal to 50% of the remaining aggregate of the AVC (s) (and a pro rata portion for any partial contract year), plus any amounts due under the applicable Service Attachment or Service Order for termination of a Service before the end of the Service Commitment.</w:t>
      </w:r>
    </w:p>
    <w:p w:rsidR="00F16B16" w:rsidRPr="005E242F" w:rsidRDefault="00F16B16" w:rsidP="00F16B16">
      <w:pPr>
        <w:rPr>
          <w:rFonts w:ascii="Arial" w:hAnsi="Arial" w:cs="Arial"/>
          <w:sz w:val="16"/>
          <w:szCs w:val="16"/>
        </w:rPr>
      </w:pPr>
    </w:p>
    <w:p w:rsidR="00F16B16" w:rsidRPr="005E242F" w:rsidRDefault="00F16B16" w:rsidP="00F16B16">
      <w:pPr>
        <w:rPr>
          <w:rFonts w:ascii="Arial" w:hAnsi="Arial" w:cs="Arial"/>
          <w:sz w:val="16"/>
          <w:szCs w:val="16"/>
        </w:rPr>
      </w:pPr>
      <w:r w:rsidRPr="005E242F">
        <w:rPr>
          <w:rFonts w:ascii="Arial" w:hAnsi="Arial" w:cs="Arial"/>
          <w:sz w:val="16"/>
          <w:szCs w:val="16"/>
          <w:u w:val="single"/>
        </w:rPr>
        <w:t>Payment Arrangements</w:t>
      </w:r>
      <w:r w:rsidRPr="005E242F">
        <w:rPr>
          <w:rFonts w:ascii="Arial" w:hAnsi="Arial" w:cs="Arial"/>
          <w:sz w:val="16"/>
          <w:szCs w:val="16"/>
        </w:rPr>
        <w:t xml:space="preserve">:  Customer shall pay Company invoices within 45 days of the invoice date. </w:t>
      </w:r>
    </w:p>
    <w:p w:rsidR="00F16B16" w:rsidRPr="005E242F" w:rsidRDefault="00F16B16">
      <w:pPr>
        <w:spacing w:after="200" w:line="276" w:lineRule="auto"/>
        <w:rPr>
          <w:rFonts w:ascii="Arial" w:hAnsi="Arial" w:cs="Arial"/>
          <w:sz w:val="16"/>
          <w:szCs w:val="16"/>
          <w:u w:val="single"/>
        </w:rPr>
      </w:pPr>
      <w:r w:rsidRPr="005E242F">
        <w:rPr>
          <w:rFonts w:ascii="Arial" w:hAnsi="Arial" w:cs="Arial"/>
          <w:sz w:val="16"/>
          <w:szCs w:val="16"/>
          <w:u w:val="single"/>
        </w:rPr>
        <w:br w:type="page"/>
      </w:r>
    </w:p>
    <w:p w:rsidR="00A62D3F" w:rsidRPr="005E242F" w:rsidRDefault="00A62D3F" w:rsidP="00A62D3F">
      <w:pPr>
        <w:jc w:val="both"/>
        <w:rPr>
          <w:rFonts w:ascii="Arial" w:hAnsi="Arial" w:cs="Arial"/>
          <w:sz w:val="16"/>
          <w:szCs w:val="16"/>
          <w:u w:val="single"/>
        </w:rPr>
      </w:pPr>
      <w:r w:rsidRPr="005E242F">
        <w:rPr>
          <w:rFonts w:ascii="Arial" w:hAnsi="Arial" w:cs="Arial"/>
          <w:sz w:val="16"/>
          <w:szCs w:val="16"/>
          <w:u w:val="single"/>
        </w:rPr>
        <w:lastRenderedPageBreak/>
        <w:t>Option 646503-05, Feb 13, Amendment 2</w:t>
      </w:r>
    </w:p>
    <w:p w:rsidR="00A62D3F" w:rsidRPr="005E242F" w:rsidRDefault="00A62D3F" w:rsidP="00A62D3F">
      <w:pPr>
        <w:jc w:val="both"/>
        <w:rPr>
          <w:rFonts w:ascii="Arial" w:hAnsi="Arial" w:cs="Arial"/>
          <w:sz w:val="16"/>
          <w:szCs w:val="16"/>
        </w:rPr>
      </w:pPr>
    </w:p>
    <w:p w:rsidR="00A62D3F" w:rsidRPr="005E242F" w:rsidRDefault="00A62D3F" w:rsidP="00A62D3F">
      <w:pPr>
        <w:jc w:val="both"/>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36 months</w:t>
      </w:r>
    </w:p>
    <w:p w:rsidR="00A62D3F" w:rsidRPr="005E242F" w:rsidRDefault="00A62D3F" w:rsidP="00A62D3F">
      <w:pPr>
        <w:jc w:val="both"/>
        <w:rPr>
          <w:rFonts w:ascii="Arial" w:hAnsi="Arial" w:cs="Arial"/>
          <w:sz w:val="16"/>
          <w:szCs w:val="16"/>
        </w:rPr>
      </w:pPr>
    </w:p>
    <w:p w:rsidR="00A62D3F" w:rsidRPr="005E242F" w:rsidRDefault="00A62D3F" w:rsidP="00A62D3F">
      <w:pPr>
        <w:rPr>
          <w:rFonts w:ascii="Arial" w:hAnsi="Arial" w:cs="Arial"/>
          <w:sz w:val="16"/>
          <w:szCs w:val="16"/>
        </w:rPr>
      </w:pPr>
      <w:r w:rsidRPr="005E242F">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A62D3F" w:rsidRPr="005E242F" w:rsidRDefault="00A62D3F" w:rsidP="00A62D3F">
      <w:pPr>
        <w:rPr>
          <w:rFonts w:ascii="Arial" w:hAnsi="Arial" w:cs="Arial"/>
          <w:sz w:val="16"/>
          <w:szCs w:val="16"/>
        </w:rPr>
      </w:pPr>
    </w:p>
    <w:p w:rsidR="00A62D3F" w:rsidRPr="005E242F" w:rsidRDefault="00A62D3F" w:rsidP="00A62D3F">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$75,000.00 in Total Service Charges (“AVC”) </w:t>
      </w:r>
      <w:r w:rsidRPr="005E242F">
        <w:rPr>
          <w:rFonts w:ascii="Arial" w:hAnsi="Arial" w:cs="Arial"/>
          <w:bCs/>
          <w:sz w:val="16"/>
          <w:szCs w:val="16"/>
        </w:rPr>
        <w:t>during each contract year of the Term.</w:t>
      </w:r>
    </w:p>
    <w:p w:rsidR="00A62D3F" w:rsidRPr="005E242F" w:rsidRDefault="00A62D3F" w:rsidP="00A62D3F">
      <w:pPr>
        <w:rPr>
          <w:rFonts w:ascii="Arial" w:hAnsi="Arial" w:cs="Arial"/>
          <w:sz w:val="16"/>
          <w:szCs w:val="16"/>
        </w:rPr>
      </w:pPr>
    </w:p>
    <w:p w:rsidR="00A62D3F" w:rsidRPr="005E242F" w:rsidRDefault="00A62D3F" w:rsidP="00A62D3F">
      <w:pPr>
        <w:rPr>
          <w:rFonts w:ascii="Arial" w:hAnsi="Arial" w:cs="Arial"/>
          <w:spacing w:val="-5"/>
          <w:sz w:val="16"/>
          <w:szCs w:val="16"/>
        </w:rPr>
      </w:pPr>
      <w:r w:rsidRPr="005E242F">
        <w:rPr>
          <w:rFonts w:ascii="Arial" w:hAnsi="Arial" w:cs="Arial"/>
          <w:spacing w:val="-5"/>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w:t>
      </w:r>
    </w:p>
    <w:p w:rsidR="00A62D3F" w:rsidRPr="005E242F" w:rsidRDefault="00A62D3F" w:rsidP="00A62D3F">
      <w:pPr>
        <w:rPr>
          <w:rFonts w:ascii="Arial" w:hAnsi="Arial" w:cs="Arial"/>
          <w:sz w:val="16"/>
          <w:szCs w:val="16"/>
        </w:rPr>
      </w:pPr>
    </w:p>
    <w:p w:rsidR="00A62D3F" w:rsidRPr="005E242F" w:rsidRDefault="00A62D3F" w:rsidP="00A62D3F">
      <w:pPr>
        <w:jc w:val="both"/>
        <w:rPr>
          <w:rFonts w:ascii="Arial" w:hAnsi="Arial" w:cs="Arial"/>
          <w:sz w:val="16"/>
          <w:szCs w:val="16"/>
          <w:u w:val="single"/>
        </w:rPr>
      </w:pPr>
      <w:r w:rsidRPr="005E242F">
        <w:rPr>
          <w:rFonts w:ascii="Arial" w:hAnsi="Arial" w:cs="Arial"/>
          <w:sz w:val="16"/>
          <w:szCs w:val="16"/>
          <w:u w:val="single"/>
        </w:rPr>
        <w:t>Classifications, Practices and Regulations:</w:t>
      </w:r>
    </w:p>
    <w:p w:rsidR="00A62D3F" w:rsidRPr="005E242F" w:rsidRDefault="00A62D3F" w:rsidP="00A62D3F">
      <w:pPr>
        <w:jc w:val="both"/>
        <w:rPr>
          <w:rFonts w:ascii="Arial" w:hAnsi="Arial" w:cs="Arial"/>
          <w:sz w:val="16"/>
          <w:szCs w:val="16"/>
          <w:u w:val="single"/>
        </w:rPr>
      </w:pPr>
    </w:p>
    <w:p w:rsidR="00A62D3F" w:rsidRPr="005E242F" w:rsidRDefault="00A62D3F" w:rsidP="00A62D3F">
      <w:pPr>
        <w:ind w:left="720"/>
        <w:rPr>
          <w:rFonts w:ascii="Arial" w:hAnsi="Arial" w:cs="Arial"/>
          <w:sz w:val="16"/>
          <w:szCs w:val="16"/>
        </w:rPr>
      </w:pPr>
      <w:r w:rsidRPr="005E242F">
        <w:rPr>
          <w:rFonts w:ascii="Arial" w:hAnsi="Arial" w:cs="Arial"/>
          <w:bCs/>
          <w:sz w:val="16"/>
          <w:szCs w:val="16"/>
          <w:u w:val="single"/>
        </w:rPr>
        <w:t>Underutilization and Early Termination Charges</w:t>
      </w:r>
      <w:r w:rsidRPr="005E242F">
        <w:rPr>
          <w:rFonts w:ascii="Arial" w:hAnsi="Arial" w:cs="Arial"/>
          <w:sz w:val="16"/>
          <w:szCs w:val="16"/>
          <w:u w:val="single"/>
        </w:rPr>
        <w:t>:</w:t>
      </w:r>
      <w:r w:rsidRPr="005E242F">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the Customer without Cause; or by Company for Cause, Customer shall pay an “Early Termination Charge” equal to 50% of the unmet AVC plus a pro rata portion of any credits received by Customer.</w:t>
      </w:r>
    </w:p>
    <w:p w:rsidR="00A62D3F" w:rsidRPr="005E242F" w:rsidRDefault="00A62D3F" w:rsidP="00A62D3F">
      <w:pPr>
        <w:jc w:val="both"/>
        <w:rPr>
          <w:rFonts w:ascii="Arial" w:hAnsi="Arial" w:cs="Arial"/>
          <w:sz w:val="16"/>
          <w:szCs w:val="16"/>
        </w:rPr>
      </w:pPr>
    </w:p>
    <w:p w:rsidR="00A62D3F" w:rsidRPr="005E242F" w:rsidRDefault="00A62D3F" w:rsidP="00A62D3F">
      <w:pPr>
        <w:ind w:left="720" w:hanging="720"/>
        <w:rPr>
          <w:rFonts w:ascii="Arial" w:hAnsi="Arial" w:cs="Arial"/>
          <w:sz w:val="16"/>
          <w:szCs w:val="16"/>
          <w:u w:val="single"/>
        </w:rPr>
      </w:pPr>
      <w:r w:rsidRPr="005E242F">
        <w:rPr>
          <w:rFonts w:ascii="Arial" w:hAnsi="Arial" w:cs="Arial"/>
          <w:sz w:val="16"/>
          <w:szCs w:val="16"/>
          <w:u w:val="single"/>
        </w:rPr>
        <w:t>Credit:</w:t>
      </w:r>
    </w:p>
    <w:p w:rsidR="00A62D3F" w:rsidRPr="005E242F" w:rsidRDefault="00A62D3F" w:rsidP="00A62D3F">
      <w:pPr>
        <w:tabs>
          <w:tab w:val="left" w:pos="1440"/>
        </w:tabs>
        <w:ind w:left="720"/>
        <w:rPr>
          <w:rFonts w:ascii="Arial" w:hAnsi="Arial" w:cs="Arial"/>
          <w:sz w:val="16"/>
          <w:szCs w:val="16"/>
          <w:u w:val="single"/>
        </w:rPr>
      </w:pPr>
    </w:p>
    <w:p w:rsidR="00A62D3F" w:rsidRPr="005E242F" w:rsidRDefault="00A62D3F" w:rsidP="00A62D3F">
      <w:pPr>
        <w:ind w:left="720"/>
        <w:rPr>
          <w:rFonts w:ascii="Arial" w:hAnsi="Arial" w:cs="Arial"/>
          <w:sz w:val="16"/>
          <w:szCs w:val="16"/>
          <w:u w:val="single"/>
        </w:rPr>
      </w:pPr>
      <w:r w:rsidRPr="005E242F">
        <w:rPr>
          <w:rFonts w:ascii="Arial" w:hAnsi="Arial" w:cs="Arial"/>
          <w:sz w:val="16"/>
          <w:szCs w:val="16"/>
          <w:u w:val="single"/>
        </w:rPr>
        <w:t>One Time Credit:</w:t>
      </w:r>
    </w:p>
    <w:p w:rsidR="00A62D3F" w:rsidRPr="005E242F" w:rsidRDefault="00A62D3F" w:rsidP="00A62D3F">
      <w:pPr>
        <w:ind w:left="720"/>
        <w:rPr>
          <w:rFonts w:ascii="Arial" w:hAnsi="Arial" w:cs="Arial"/>
          <w:sz w:val="16"/>
          <w:szCs w:val="16"/>
          <w:u w:val="single"/>
        </w:rPr>
      </w:pPr>
    </w:p>
    <w:p w:rsidR="00A62D3F" w:rsidRPr="005E242F" w:rsidRDefault="00A62D3F" w:rsidP="00A62D3F">
      <w:pPr>
        <w:ind w:left="1488"/>
        <w:rPr>
          <w:rFonts w:ascii="Arial" w:hAnsi="Arial" w:cs="Arial"/>
          <w:sz w:val="16"/>
          <w:szCs w:val="16"/>
        </w:rPr>
      </w:pPr>
      <w:bookmarkStart w:id="0" w:name="OLE_LINK251"/>
      <w:r w:rsidRPr="005E242F">
        <w:rPr>
          <w:rFonts w:ascii="Arial" w:hAnsi="Arial" w:cs="Arial"/>
          <w:sz w:val="16"/>
          <w:szCs w:val="16"/>
        </w:rPr>
        <w:t>Customer will receive a credit of $7,500.00, plus applicable Taxes and Governmental Charges, to reimburse Customer for costs and expenses incurred by Customer to migrate its MPLS Service provided by another supplier to Company Private IP, and will be applied against Customer’s Interstate and International Total Service Charges.</w:t>
      </w:r>
    </w:p>
    <w:bookmarkEnd w:id="0"/>
    <w:p w:rsidR="00A62D3F" w:rsidRPr="005E242F" w:rsidRDefault="00A62D3F" w:rsidP="00A62D3F">
      <w:pPr>
        <w:ind w:left="720"/>
        <w:rPr>
          <w:rFonts w:ascii="Arial" w:hAnsi="Arial" w:cs="Arial"/>
          <w:sz w:val="16"/>
          <w:szCs w:val="16"/>
        </w:rPr>
      </w:pPr>
    </w:p>
    <w:p w:rsidR="00A62D3F" w:rsidRPr="005E242F" w:rsidRDefault="00A62D3F" w:rsidP="00A62D3F">
      <w:pPr>
        <w:rPr>
          <w:rFonts w:ascii="Arial" w:hAnsi="Arial" w:cs="Arial"/>
          <w:spacing w:val="-2"/>
          <w:sz w:val="16"/>
          <w:szCs w:val="16"/>
        </w:rPr>
      </w:pPr>
      <w:r w:rsidRPr="005E242F">
        <w:rPr>
          <w:rFonts w:ascii="Arial" w:hAnsi="Arial" w:cs="Arial"/>
          <w:sz w:val="16"/>
          <w:szCs w:val="16"/>
          <w:u w:val="single"/>
        </w:rPr>
        <w:t>Payment Arrangements</w:t>
      </w:r>
      <w:r w:rsidRPr="005E242F">
        <w:rPr>
          <w:rFonts w:ascii="Arial" w:hAnsi="Arial" w:cs="Arial"/>
          <w:bCs/>
          <w:sz w:val="16"/>
          <w:szCs w:val="16"/>
          <w:u w:val="single"/>
        </w:rPr>
        <w:t>:</w:t>
      </w:r>
      <w:r w:rsidRPr="005E242F">
        <w:rPr>
          <w:rFonts w:ascii="Arial" w:hAnsi="Arial" w:cs="Arial"/>
          <w:bCs/>
          <w:sz w:val="16"/>
          <w:szCs w:val="16"/>
        </w:rPr>
        <w:t xml:space="preserve">  </w:t>
      </w:r>
      <w:r w:rsidRPr="005E242F">
        <w:rPr>
          <w:rFonts w:ascii="Arial" w:hAnsi="Arial" w:cs="Arial"/>
          <w:sz w:val="16"/>
          <w:szCs w:val="16"/>
        </w:rPr>
        <w:t xml:space="preserve">Customer agrees to pay all Company charges (except Disputed amounts), invoiced monthly, within thirty (30) days of invoice date. Customer will pay late payment charge equal to the lesser of: (a) 1.0% per month, (b) the amount indicated in a Service Attachment, or (c) the maximum amount allowed by law. A “Disputed” amount is one for which Customer has given Company written notice, adequately supported by bona fide explanation and documentation. Any invoiced amount not Disputed within 6 months of the invoice date is deemed to be correct and binding on Customer. </w:t>
      </w:r>
      <w:r w:rsidRPr="005E242F">
        <w:rPr>
          <w:rFonts w:ascii="Arial" w:hAnsi="Arial" w:cs="Arial"/>
          <w:spacing w:val="-2"/>
          <w:sz w:val="16"/>
          <w:szCs w:val="16"/>
        </w:rPr>
        <w:t>Customer is liable for all fees and expenses, including attorney’s fee, reasonably incurred by Company in attempting to collect any charges owed under this Agreement.</w:t>
      </w:r>
    </w:p>
    <w:p w:rsidR="00A62D3F" w:rsidRPr="005E242F" w:rsidRDefault="00A62D3F" w:rsidP="00A62D3F">
      <w:pPr>
        <w:ind w:left="720"/>
        <w:rPr>
          <w:rFonts w:ascii="Arial" w:hAnsi="Arial" w:cs="Arial"/>
          <w:sz w:val="16"/>
          <w:szCs w:val="16"/>
        </w:rPr>
      </w:pPr>
    </w:p>
    <w:p w:rsidR="00A62D3F" w:rsidRPr="005E242F" w:rsidRDefault="00A62D3F" w:rsidP="00A62D3F">
      <w:pPr>
        <w:ind w:left="720" w:hanging="720"/>
        <w:rPr>
          <w:rFonts w:ascii="Arial" w:hAnsi="Arial" w:cs="Arial"/>
          <w:sz w:val="16"/>
          <w:szCs w:val="16"/>
        </w:rPr>
      </w:pPr>
      <w:r w:rsidRPr="005E242F">
        <w:rPr>
          <w:rFonts w:ascii="Arial" w:hAnsi="Arial" w:cs="Arial"/>
          <w:sz w:val="16"/>
          <w:szCs w:val="16"/>
          <w:u w:val="single"/>
        </w:rPr>
        <w:t>Promotions:</w:t>
      </w:r>
      <w:r w:rsidRPr="005E242F">
        <w:rPr>
          <w:rFonts w:ascii="Arial" w:hAnsi="Arial" w:cs="Arial"/>
          <w:sz w:val="16"/>
          <w:szCs w:val="16"/>
        </w:rPr>
        <w:t xml:space="preserve"> The Customer is eligible for the following promotions as set forth in the Guide:</w:t>
      </w:r>
    </w:p>
    <w:p w:rsidR="00A62D3F" w:rsidRPr="005E242F" w:rsidRDefault="00A62D3F" w:rsidP="00A62D3F">
      <w:pPr>
        <w:ind w:left="720" w:hanging="720"/>
        <w:rPr>
          <w:rFonts w:ascii="Arial" w:hAnsi="Arial" w:cs="Arial"/>
          <w:sz w:val="16"/>
          <w:szCs w:val="16"/>
        </w:rPr>
      </w:pPr>
    </w:p>
    <w:p w:rsidR="00A62D3F" w:rsidRPr="005E242F" w:rsidRDefault="00A62D3F" w:rsidP="00A62D3F">
      <w:pPr>
        <w:ind w:left="720" w:hanging="720"/>
        <w:rPr>
          <w:rFonts w:ascii="Arial" w:hAnsi="Arial" w:cs="Arial"/>
          <w:sz w:val="16"/>
          <w:szCs w:val="16"/>
        </w:rPr>
      </w:pPr>
      <w:r w:rsidRPr="005E242F">
        <w:rPr>
          <w:rFonts w:ascii="Arial" w:hAnsi="Arial" w:cs="Arial"/>
          <w:sz w:val="16"/>
          <w:szCs w:val="16"/>
        </w:rPr>
        <w:tab/>
        <w:t>Verizon Business Services 90 Day Satisfaction Guarantee Promotion</w:t>
      </w:r>
    </w:p>
    <w:p w:rsidR="00A62D3F" w:rsidRPr="005E242F" w:rsidRDefault="00A62D3F" w:rsidP="00A62D3F">
      <w:pPr>
        <w:ind w:left="720" w:hanging="720"/>
        <w:rPr>
          <w:rFonts w:ascii="Arial" w:hAnsi="Arial" w:cs="Arial"/>
          <w:sz w:val="16"/>
          <w:szCs w:val="16"/>
        </w:rPr>
      </w:pPr>
      <w:r w:rsidRPr="005E242F">
        <w:rPr>
          <w:rFonts w:ascii="Arial" w:hAnsi="Arial" w:cs="Arial"/>
          <w:sz w:val="16"/>
          <w:szCs w:val="16"/>
        </w:rPr>
        <w:tab/>
        <w:t>General Installation Waiver Promotion –V4.0</w:t>
      </w:r>
    </w:p>
    <w:p w:rsidR="00A62D3F" w:rsidRPr="005E242F" w:rsidRDefault="00A62D3F" w:rsidP="00A62D3F">
      <w:pPr>
        <w:ind w:left="720" w:hanging="720"/>
        <w:rPr>
          <w:rFonts w:ascii="Arial" w:hAnsi="Arial" w:cs="Arial"/>
          <w:sz w:val="16"/>
          <w:szCs w:val="16"/>
        </w:rPr>
      </w:pPr>
      <w:r w:rsidRPr="005E242F">
        <w:rPr>
          <w:rFonts w:ascii="Arial" w:hAnsi="Arial" w:cs="Arial"/>
          <w:sz w:val="16"/>
          <w:szCs w:val="16"/>
        </w:rPr>
        <w:tab/>
        <w:t xml:space="preserve">General Installation Waiver Promotion – V5.0 </w:t>
      </w:r>
    </w:p>
    <w:p w:rsidR="00A62D3F" w:rsidRPr="005E242F" w:rsidRDefault="00A62D3F">
      <w:pPr>
        <w:spacing w:after="200" w:line="276" w:lineRule="auto"/>
        <w:rPr>
          <w:rFonts w:ascii="Arial" w:hAnsi="Arial" w:cs="Arial"/>
          <w:sz w:val="16"/>
          <w:szCs w:val="16"/>
          <w:u w:val="single"/>
        </w:rPr>
      </w:pPr>
      <w:r w:rsidRPr="005E242F">
        <w:rPr>
          <w:rFonts w:ascii="Arial" w:hAnsi="Arial" w:cs="Arial"/>
          <w:sz w:val="16"/>
          <w:szCs w:val="16"/>
          <w:u w:val="single"/>
        </w:rPr>
        <w:br w:type="page"/>
      </w:r>
    </w:p>
    <w:p w:rsidR="00A62D3F" w:rsidRPr="005E242F" w:rsidRDefault="00A62D3F" w:rsidP="00F9295B">
      <w:pPr>
        <w:jc w:val="both"/>
        <w:rPr>
          <w:rFonts w:ascii="Arial" w:hAnsi="Arial" w:cs="Arial"/>
          <w:sz w:val="16"/>
          <w:szCs w:val="16"/>
          <w:u w:val="single"/>
        </w:rPr>
      </w:pPr>
    </w:p>
    <w:p w:rsidR="00F9295B" w:rsidRPr="005E242F" w:rsidRDefault="00F9295B" w:rsidP="00F9295B">
      <w:pPr>
        <w:jc w:val="both"/>
        <w:rPr>
          <w:rFonts w:ascii="Arial" w:hAnsi="Arial" w:cs="Arial"/>
          <w:sz w:val="16"/>
          <w:szCs w:val="16"/>
          <w:u w:val="single"/>
        </w:rPr>
      </w:pPr>
      <w:r w:rsidRPr="005E242F">
        <w:rPr>
          <w:rFonts w:ascii="Arial" w:hAnsi="Arial" w:cs="Arial"/>
          <w:sz w:val="16"/>
          <w:szCs w:val="16"/>
          <w:u w:val="single"/>
        </w:rPr>
        <w:t>Option 65174201, Feb 13, Amendment 3</w:t>
      </w:r>
    </w:p>
    <w:p w:rsidR="00F9295B" w:rsidRPr="005E242F" w:rsidRDefault="00F9295B" w:rsidP="00F9295B">
      <w:pPr>
        <w:jc w:val="both"/>
        <w:rPr>
          <w:rFonts w:ascii="Arial" w:hAnsi="Arial" w:cs="Arial"/>
          <w:sz w:val="16"/>
          <w:szCs w:val="16"/>
        </w:rPr>
      </w:pPr>
    </w:p>
    <w:p w:rsidR="00F9295B" w:rsidRPr="005E242F" w:rsidRDefault="00F9295B" w:rsidP="00F9295B">
      <w:pPr>
        <w:jc w:val="both"/>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36 months following the expiration of the Ramp Period.</w:t>
      </w:r>
    </w:p>
    <w:p w:rsidR="00F9295B" w:rsidRPr="005E242F" w:rsidRDefault="00F9295B" w:rsidP="00F9295B">
      <w:pPr>
        <w:jc w:val="both"/>
        <w:rPr>
          <w:rFonts w:ascii="Arial" w:hAnsi="Arial" w:cs="Arial"/>
          <w:sz w:val="16"/>
          <w:szCs w:val="16"/>
        </w:rPr>
      </w:pPr>
    </w:p>
    <w:p w:rsidR="00F9295B" w:rsidRPr="005E242F" w:rsidRDefault="00F9295B" w:rsidP="00F9295B">
      <w:pPr>
        <w:rPr>
          <w:rFonts w:ascii="Arial" w:hAnsi="Arial" w:cs="Arial"/>
          <w:sz w:val="16"/>
          <w:szCs w:val="16"/>
        </w:rPr>
      </w:pPr>
      <w:r w:rsidRPr="005E242F">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F9295B" w:rsidRPr="005E242F" w:rsidRDefault="00F9295B" w:rsidP="00F9295B">
      <w:pPr>
        <w:rPr>
          <w:rFonts w:ascii="Arial" w:hAnsi="Arial" w:cs="Arial"/>
          <w:sz w:val="16"/>
          <w:szCs w:val="16"/>
        </w:rPr>
      </w:pPr>
    </w:p>
    <w:p w:rsidR="00F9295B" w:rsidRPr="005E242F" w:rsidRDefault="00F9295B" w:rsidP="00F9295B">
      <w:pPr>
        <w:rPr>
          <w:rFonts w:ascii="Arial" w:hAnsi="Arial" w:cs="Arial"/>
          <w:sz w:val="16"/>
          <w:szCs w:val="16"/>
        </w:rPr>
      </w:pPr>
      <w:bookmarkStart w:id="1" w:name="OLE_LINK250"/>
      <w:r w:rsidRPr="005E242F">
        <w:rPr>
          <w:rFonts w:ascii="Arial" w:hAnsi="Arial" w:cs="Arial"/>
          <w:sz w:val="16"/>
          <w:szCs w:val="16"/>
          <w:u w:val="single"/>
        </w:rPr>
        <w:t>Ramp Period:</w:t>
      </w:r>
      <w:r w:rsidRPr="005E242F">
        <w:rPr>
          <w:rFonts w:ascii="Arial" w:hAnsi="Arial" w:cs="Arial"/>
          <w:sz w:val="16"/>
          <w:szCs w:val="16"/>
        </w:rPr>
        <w:t xml:space="preserve">  The Ramp Period shall begin on the Effective Date and continue for a period of six (6) months following the Effective Date.  Commencing with the Effective Date and at all times during the Ramp Period thereafter, Customer will receive the rates, discounts, charges and credits set forth herein and will not be subject to the AVC.</w:t>
      </w:r>
    </w:p>
    <w:bookmarkEnd w:id="1"/>
    <w:p w:rsidR="00F9295B" w:rsidRPr="005E242F" w:rsidRDefault="00F9295B" w:rsidP="00F9295B">
      <w:pPr>
        <w:rPr>
          <w:rFonts w:ascii="Arial" w:hAnsi="Arial" w:cs="Arial"/>
          <w:sz w:val="16"/>
          <w:szCs w:val="16"/>
        </w:rPr>
      </w:pPr>
    </w:p>
    <w:p w:rsidR="00F9295B" w:rsidRPr="005E242F" w:rsidRDefault="00F9295B" w:rsidP="00F9295B">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Customer agrees to pay Company no less than $270,000.00 in Total Service Charges </w:t>
      </w:r>
      <w:bookmarkStart w:id="2" w:name="OLE_LINK17"/>
      <w:bookmarkStart w:id="3" w:name="OLE_LINK18"/>
      <w:r w:rsidRPr="005E242F">
        <w:rPr>
          <w:rFonts w:ascii="Arial" w:hAnsi="Arial" w:cs="Arial"/>
          <w:sz w:val="16"/>
          <w:szCs w:val="16"/>
        </w:rPr>
        <w:t xml:space="preserve">(“AVC”) </w:t>
      </w:r>
      <w:r w:rsidRPr="005E242F">
        <w:rPr>
          <w:rFonts w:ascii="Arial" w:hAnsi="Arial" w:cs="Arial"/>
          <w:bCs/>
          <w:sz w:val="16"/>
          <w:szCs w:val="16"/>
        </w:rPr>
        <w:t>during each contract year of the Term following the expiration of the Ramp Period.</w:t>
      </w:r>
    </w:p>
    <w:bookmarkEnd w:id="2"/>
    <w:bookmarkEnd w:id="3"/>
    <w:p w:rsidR="00F9295B" w:rsidRPr="005E242F" w:rsidRDefault="00F9295B" w:rsidP="00F9295B">
      <w:pPr>
        <w:rPr>
          <w:rFonts w:ascii="Arial" w:hAnsi="Arial" w:cs="Arial"/>
          <w:sz w:val="16"/>
          <w:szCs w:val="16"/>
        </w:rPr>
      </w:pPr>
    </w:p>
    <w:p w:rsidR="00F9295B" w:rsidRPr="005E242F" w:rsidRDefault="00F9295B" w:rsidP="00F9295B">
      <w:pPr>
        <w:rPr>
          <w:rFonts w:ascii="Arial" w:hAnsi="Arial" w:cs="Arial"/>
          <w:spacing w:val="-5"/>
          <w:sz w:val="16"/>
          <w:szCs w:val="16"/>
        </w:rPr>
      </w:pPr>
      <w:bookmarkStart w:id="4" w:name="OLE_LINK22"/>
      <w:r w:rsidRPr="005E242F">
        <w:rPr>
          <w:rFonts w:ascii="Arial" w:hAnsi="Arial" w:cs="Arial"/>
          <w:spacing w:val="-5"/>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w:t>
      </w:r>
    </w:p>
    <w:p w:rsidR="00F9295B" w:rsidRPr="005E242F" w:rsidRDefault="00F9295B" w:rsidP="00F9295B">
      <w:pPr>
        <w:rPr>
          <w:rFonts w:ascii="Arial" w:hAnsi="Arial" w:cs="Arial"/>
          <w:sz w:val="16"/>
          <w:szCs w:val="16"/>
        </w:rPr>
      </w:pPr>
      <w:bookmarkStart w:id="5" w:name="OLE_LINK3"/>
      <w:bookmarkStart w:id="6" w:name="OLE_LINK65"/>
      <w:bookmarkStart w:id="7" w:name="OLE_LINK32"/>
      <w:bookmarkStart w:id="8" w:name="OLE_LINK33"/>
      <w:bookmarkEnd w:id="4"/>
    </w:p>
    <w:bookmarkEnd w:id="5"/>
    <w:bookmarkEnd w:id="6"/>
    <w:bookmarkEnd w:id="7"/>
    <w:bookmarkEnd w:id="8"/>
    <w:p w:rsidR="00F9295B" w:rsidRPr="005E242F" w:rsidRDefault="00F9295B" w:rsidP="00F9295B">
      <w:pPr>
        <w:jc w:val="both"/>
        <w:rPr>
          <w:rFonts w:ascii="Arial" w:hAnsi="Arial" w:cs="Arial"/>
          <w:sz w:val="16"/>
          <w:szCs w:val="16"/>
          <w:u w:val="single"/>
        </w:rPr>
      </w:pPr>
      <w:r w:rsidRPr="005E242F">
        <w:rPr>
          <w:rFonts w:ascii="Arial" w:hAnsi="Arial" w:cs="Arial"/>
          <w:sz w:val="16"/>
          <w:szCs w:val="16"/>
          <w:u w:val="single"/>
        </w:rPr>
        <w:t>Classifications, Practices and Regulations:</w:t>
      </w:r>
    </w:p>
    <w:p w:rsidR="00F9295B" w:rsidRPr="005E242F" w:rsidRDefault="00F9295B" w:rsidP="00F9295B">
      <w:pPr>
        <w:jc w:val="both"/>
        <w:rPr>
          <w:rFonts w:ascii="Arial" w:hAnsi="Arial" w:cs="Arial"/>
          <w:sz w:val="16"/>
          <w:szCs w:val="16"/>
          <w:u w:val="single"/>
        </w:rPr>
      </w:pPr>
    </w:p>
    <w:p w:rsidR="00F9295B" w:rsidRPr="005E242F" w:rsidRDefault="00F9295B" w:rsidP="00F9295B">
      <w:pPr>
        <w:ind w:left="720"/>
        <w:rPr>
          <w:rFonts w:ascii="Arial" w:hAnsi="Arial" w:cs="Arial"/>
          <w:sz w:val="16"/>
          <w:szCs w:val="16"/>
        </w:rPr>
      </w:pPr>
      <w:r w:rsidRPr="005E242F">
        <w:rPr>
          <w:rFonts w:ascii="Arial" w:hAnsi="Arial" w:cs="Arial"/>
          <w:bCs/>
          <w:sz w:val="16"/>
          <w:szCs w:val="16"/>
          <w:u w:val="single"/>
        </w:rPr>
        <w:t>Underutilization and Early Termination Charges</w:t>
      </w:r>
      <w:r w:rsidRPr="005E242F">
        <w:rPr>
          <w:rFonts w:ascii="Arial" w:hAnsi="Arial" w:cs="Arial"/>
          <w:sz w:val="16"/>
          <w:szCs w:val="16"/>
          <w:u w:val="single"/>
        </w:rPr>
        <w:t>:</w:t>
      </w:r>
      <w:r w:rsidRPr="005E242F">
        <w:rPr>
          <w:rFonts w:ascii="Arial" w:hAnsi="Arial" w:cs="Arial"/>
          <w:sz w:val="16"/>
          <w:szCs w:val="16"/>
        </w:rPr>
        <w:t xml:space="preserve"> </w:t>
      </w:r>
      <w:bookmarkStart w:id="9" w:name="OLE_LINK13"/>
      <w:r w:rsidRPr="005E242F">
        <w:rPr>
          <w:rFonts w:ascii="Arial" w:hAnsi="Arial" w:cs="Arial"/>
          <w:sz w:val="16"/>
          <w:szCs w:val="16"/>
        </w:rPr>
        <w:t>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the Customer without Cause; or by Company for Cause, Customer shall pay an “Early Termination Charge” equal to 50% of the unmet AVC plus a pro rata portion of any credits received by Customer.</w:t>
      </w:r>
    </w:p>
    <w:bookmarkEnd w:id="9"/>
    <w:p w:rsidR="00F9295B" w:rsidRPr="005E242F" w:rsidRDefault="00F9295B" w:rsidP="00F9295B">
      <w:pPr>
        <w:jc w:val="both"/>
        <w:rPr>
          <w:rFonts w:ascii="Arial" w:hAnsi="Arial" w:cs="Arial"/>
          <w:sz w:val="16"/>
          <w:szCs w:val="16"/>
        </w:rPr>
      </w:pPr>
    </w:p>
    <w:p w:rsidR="00F9295B" w:rsidRPr="005E242F" w:rsidRDefault="00F9295B" w:rsidP="00F9295B">
      <w:pPr>
        <w:ind w:left="720" w:hanging="720"/>
        <w:rPr>
          <w:rFonts w:ascii="Arial" w:hAnsi="Arial" w:cs="Arial"/>
          <w:sz w:val="16"/>
          <w:szCs w:val="16"/>
          <w:u w:val="single"/>
        </w:rPr>
      </w:pPr>
      <w:bookmarkStart w:id="10" w:name="OLE_LINK12"/>
      <w:bookmarkStart w:id="11" w:name="OLE_LINK34"/>
      <w:bookmarkStart w:id="12" w:name="OLE_LINK36"/>
      <w:r w:rsidRPr="005E242F">
        <w:rPr>
          <w:rFonts w:ascii="Arial" w:hAnsi="Arial" w:cs="Arial"/>
          <w:sz w:val="16"/>
          <w:szCs w:val="16"/>
          <w:u w:val="single"/>
        </w:rPr>
        <w:t>Credit:</w:t>
      </w:r>
    </w:p>
    <w:p w:rsidR="00F9295B" w:rsidRPr="005E242F" w:rsidRDefault="00F9295B" w:rsidP="00F9295B">
      <w:pPr>
        <w:tabs>
          <w:tab w:val="left" w:pos="1440"/>
        </w:tabs>
        <w:ind w:left="720"/>
        <w:rPr>
          <w:rFonts w:ascii="Arial" w:hAnsi="Arial" w:cs="Arial"/>
          <w:sz w:val="16"/>
          <w:szCs w:val="16"/>
          <w:u w:val="single"/>
        </w:rPr>
      </w:pPr>
    </w:p>
    <w:p w:rsidR="00F9295B" w:rsidRPr="005E242F" w:rsidRDefault="00F9295B" w:rsidP="00F9295B">
      <w:pPr>
        <w:ind w:left="720"/>
        <w:rPr>
          <w:rFonts w:ascii="Arial" w:hAnsi="Arial" w:cs="Arial"/>
          <w:sz w:val="16"/>
          <w:szCs w:val="16"/>
          <w:u w:val="single"/>
        </w:rPr>
      </w:pPr>
      <w:r w:rsidRPr="005E242F">
        <w:rPr>
          <w:rFonts w:ascii="Arial" w:hAnsi="Arial" w:cs="Arial"/>
          <w:sz w:val="16"/>
          <w:szCs w:val="16"/>
          <w:u w:val="single"/>
        </w:rPr>
        <w:t>One Time Credit:</w:t>
      </w:r>
    </w:p>
    <w:p w:rsidR="00F9295B" w:rsidRPr="005E242F" w:rsidRDefault="00F9295B" w:rsidP="00F9295B">
      <w:pPr>
        <w:ind w:left="720"/>
        <w:rPr>
          <w:rFonts w:ascii="Arial" w:hAnsi="Arial" w:cs="Arial"/>
          <w:sz w:val="16"/>
          <w:szCs w:val="16"/>
          <w:u w:val="single"/>
        </w:rPr>
      </w:pPr>
    </w:p>
    <w:p w:rsidR="00F9295B" w:rsidRPr="005E242F" w:rsidRDefault="00F9295B" w:rsidP="00F9295B">
      <w:pPr>
        <w:ind w:left="1488"/>
        <w:rPr>
          <w:rFonts w:ascii="Arial" w:hAnsi="Arial" w:cs="Arial"/>
          <w:sz w:val="16"/>
          <w:szCs w:val="16"/>
        </w:rPr>
      </w:pPr>
      <w:bookmarkStart w:id="13" w:name="OLE_LINK168"/>
      <w:bookmarkStart w:id="14" w:name="OLE_LINK169"/>
      <w:bookmarkStart w:id="15" w:name="OLE_LINK191"/>
      <w:bookmarkStart w:id="16" w:name="OLE_LINK197"/>
      <w:bookmarkStart w:id="17" w:name="OLE_LINK239"/>
      <w:bookmarkStart w:id="18" w:name="OLE_LINK247"/>
      <w:bookmarkStart w:id="19" w:name="OLE_LINK248"/>
      <w:r w:rsidRPr="005E242F">
        <w:rPr>
          <w:rFonts w:ascii="Arial" w:hAnsi="Arial" w:cs="Arial"/>
          <w:sz w:val="16"/>
          <w:szCs w:val="16"/>
        </w:rPr>
        <w:t xml:space="preserve">Customer will receive a credit of $20,000.00, plus applicable Taxes and Governmental Charges, to reimburse Customer for costs and expenses incurred by Customer to migrate its domestic Private IP provided by another supplier to Company domestic Private IP, and will be applied against Customer’s Interstate and International Total Service Charges. </w:t>
      </w:r>
    </w:p>
    <w:bookmarkEnd w:id="10"/>
    <w:bookmarkEnd w:id="11"/>
    <w:bookmarkEnd w:id="12"/>
    <w:bookmarkEnd w:id="13"/>
    <w:bookmarkEnd w:id="14"/>
    <w:bookmarkEnd w:id="15"/>
    <w:bookmarkEnd w:id="16"/>
    <w:bookmarkEnd w:id="17"/>
    <w:bookmarkEnd w:id="18"/>
    <w:bookmarkEnd w:id="19"/>
    <w:p w:rsidR="00F9295B" w:rsidRPr="005E242F" w:rsidRDefault="00F9295B" w:rsidP="00F9295B">
      <w:pPr>
        <w:rPr>
          <w:rFonts w:ascii="Arial" w:hAnsi="Arial" w:cs="Arial"/>
          <w:sz w:val="16"/>
          <w:szCs w:val="16"/>
        </w:rPr>
      </w:pPr>
    </w:p>
    <w:p w:rsidR="00F9295B" w:rsidRPr="005E242F" w:rsidRDefault="00F9295B" w:rsidP="00F9295B">
      <w:pPr>
        <w:rPr>
          <w:rFonts w:ascii="Arial" w:hAnsi="Arial" w:cs="Arial"/>
          <w:sz w:val="16"/>
          <w:szCs w:val="16"/>
        </w:rPr>
      </w:pPr>
      <w:r w:rsidRPr="005E242F">
        <w:rPr>
          <w:rFonts w:ascii="Arial" w:hAnsi="Arial" w:cs="Arial"/>
          <w:sz w:val="16"/>
          <w:szCs w:val="16"/>
          <w:u w:val="single"/>
        </w:rPr>
        <w:t>Payment Arrangements</w:t>
      </w:r>
      <w:r w:rsidRPr="005E242F">
        <w:rPr>
          <w:rFonts w:ascii="Arial" w:hAnsi="Arial" w:cs="Arial"/>
          <w:bCs/>
          <w:sz w:val="16"/>
          <w:szCs w:val="16"/>
          <w:u w:val="single"/>
        </w:rPr>
        <w:t>:</w:t>
      </w:r>
      <w:r w:rsidRPr="005E242F">
        <w:rPr>
          <w:rFonts w:ascii="Arial" w:hAnsi="Arial" w:cs="Arial"/>
          <w:bCs/>
          <w:sz w:val="16"/>
          <w:szCs w:val="16"/>
        </w:rPr>
        <w:t xml:space="preserve">  </w:t>
      </w:r>
      <w:r w:rsidRPr="005E242F">
        <w:rPr>
          <w:rFonts w:ascii="Arial" w:hAnsi="Arial" w:cs="Arial"/>
          <w:sz w:val="16"/>
          <w:szCs w:val="16"/>
        </w:rPr>
        <w:t xml:space="preserve">Customer agrees to pay all Company charges (except Disputed amounts) within thirty (30) days of Customer’s receipt of invoice. </w:t>
      </w:r>
    </w:p>
    <w:p w:rsidR="00F9295B" w:rsidRPr="005E242F" w:rsidRDefault="00F9295B" w:rsidP="00F9295B">
      <w:pPr>
        <w:rPr>
          <w:rFonts w:ascii="Arial" w:hAnsi="Arial" w:cs="Arial"/>
          <w:sz w:val="16"/>
          <w:szCs w:val="16"/>
        </w:rPr>
      </w:pPr>
    </w:p>
    <w:p w:rsidR="00F9295B" w:rsidRPr="005E242F" w:rsidRDefault="00F9295B" w:rsidP="00F9295B">
      <w:pPr>
        <w:ind w:left="720" w:hanging="720"/>
        <w:rPr>
          <w:rFonts w:ascii="Arial" w:hAnsi="Arial" w:cs="Arial"/>
          <w:sz w:val="16"/>
          <w:szCs w:val="16"/>
        </w:rPr>
      </w:pPr>
      <w:bookmarkStart w:id="20" w:name="OLE_LINK1"/>
      <w:bookmarkStart w:id="21" w:name="OLE_LINK2"/>
      <w:bookmarkStart w:id="22" w:name="OLE_LINK62"/>
      <w:bookmarkStart w:id="23" w:name="OLE_LINK10"/>
      <w:r w:rsidRPr="005E242F">
        <w:rPr>
          <w:rFonts w:ascii="Arial" w:hAnsi="Arial" w:cs="Arial"/>
          <w:sz w:val="16"/>
          <w:szCs w:val="16"/>
          <w:u w:val="single"/>
        </w:rPr>
        <w:t>Promotions:</w:t>
      </w:r>
      <w:r w:rsidRPr="005E242F">
        <w:rPr>
          <w:rFonts w:ascii="Arial" w:hAnsi="Arial" w:cs="Arial"/>
          <w:sz w:val="16"/>
          <w:szCs w:val="16"/>
        </w:rPr>
        <w:t xml:space="preserve"> The Customer is eligible for the following promotions as set forth in the Guide:</w:t>
      </w:r>
    </w:p>
    <w:p w:rsidR="00F9295B" w:rsidRPr="005E242F" w:rsidRDefault="00F9295B" w:rsidP="00F9295B">
      <w:pPr>
        <w:ind w:left="720" w:hanging="720"/>
        <w:rPr>
          <w:rFonts w:ascii="Arial" w:hAnsi="Arial" w:cs="Arial"/>
          <w:sz w:val="16"/>
          <w:szCs w:val="16"/>
        </w:rPr>
      </w:pPr>
    </w:p>
    <w:p w:rsidR="00F9295B" w:rsidRPr="005E242F" w:rsidRDefault="00F9295B" w:rsidP="00F9295B">
      <w:pPr>
        <w:ind w:left="720" w:hanging="720"/>
        <w:rPr>
          <w:rFonts w:ascii="Arial" w:hAnsi="Arial" w:cs="Arial"/>
          <w:sz w:val="16"/>
          <w:szCs w:val="16"/>
        </w:rPr>
      </w:pPr>
      <w:r w:rsidRPr="005E242F">
        <w:rPr>
          <w:rFonts w:ascii="Arial" w:hAnsi="Arial" w:cs="Arial"/>
          <w:sz w:val="16"/>
          <w:szCs w:val="16"/>
        </w:rPr>
        <w:tab/>
        <w:t>On The Network V Cross Connect Promotion</w:t>
      </w:r>
    </w:p>
    <w:p w:rsidR="00F9295B" w:rsidRPr="005E242F" w:rsidRDefault="00F9295B" w:rsidP="00F9295B">
      <w:pPr>
        <w:ind w:left="720" w:hanging="720"/>
        <w:rPr>
          <w:rFonts w:ascii="Arial" w:hAnsi="Arial" w:cs="Arial"/>
          <w:sz w:val="16"/>
          <w:szCs w:val="16"/>
        </w:rPr>
      </w:pPr>
      <w:r w:rsidRPr="005E242F">
        <w:rPr>
          <w:rFonts w:ascii="Arial" w:hAnsi="Arial" w:cs="Arial"/>
          <w:sz w:val="16"/>
          <w:szCs w:val="16"/>
        </w:rPr>
        <w:tab/>
      </w:r>
      <w:bookmarkStart w:id="24" w:name="OLE_LINK29"/>
      <w:bookmarkStart w:id="25" w:name="OLE_LINK30"/>
      <w:r w:rsidRPr="005E242F">
        <w:rPr>
          <w:rFonts w:ascii="Arial" w:hAnsi="Arial" w:cs="Arial"/>
          <w:sz w:val="16"/>
          <w:szCs w:val="16"/>
        </w:rPr>
        <w:t>General Installation Waiver Promotion –V4.0</w:t>
      </w:r>
      <w:bookmarkEnd w:id="20"/>
      <w:bookmarkEnd w:id="21"/>
      <w:bookmarkEnd w:id="22"/>
      <w:bookmarkEnd w:id="23"/>
      <w:bookmarkEnd w:id="24"/>
      <w:bookmarkEnd w:id="25"/>
    </w:p>
    <w:p w:rsidR="00F9295B" w:rsidRPr="005E242F" w:rsidRDefault="00F9295B" w:rsidP="00F9295B">
      <w:pPr>
        <w:ind w:left="720" w:hanging="720"/>
        <w:rPr>
          <w:rFonts w:ascii="Arial" w:hAnsi="Arial" w:cs="Arial"/>
          <w:sz w:val="16"/>
          <w:szCs w:val="16"/>
        </w:rPr>
      </w:pPr>
      <w:r w:rsidRPr="005E242F">
        <w:rPr>
          <w:rFonts w:ascii="Arial" w:hAnsi="Arial" w:cs="Arial"/>
          <w:sz w:val="16"/>
          <w:szCs w:val="16"/>
        </w:rPr>
        <w:tab/>
        <w:t>Combined Feature Package Promotion</w:t>
      </w:r>
    </w:p>
    <w:p w:rsidR="00F9295B" w:rsidRPr="005E242F" w:rsidRDefault="00F9295B" w:rsidP="00F9295B">
      <w:pPr>
        <w:ind w:left="720" w:hanging="720"/>
        <w:rPr>
          <w:rFonts w:ascii="Arial" w:hAnsi="Arial" w:cs="Arial"/>
          <w:sz w:val="16"/>
          <w:szCs w:val="16"/>
        </w:rPr>
      </w:pPr>
    </w:p>
    <w:p w:rsidR="00F9295B" w:rsidRPr="005E242F" w:rsidRDefault="00F9295B">
      <w:pPr>
        <w:spacing w:after="200" w:line="276" w:lineRule="auto"/>
        <w:rPr>
          <w:rFonts w:ascii="Arial" w:hAnsi="Arial" w:cs="Arial"/>
          <w:sz w:val="16"/>
          <w:szCs w:val="16"/>
        </w:rPr>
      </w:pPr>
      <w:r w:rsidRPr="005E242F">
        <w:rPr>
          <w:rFonts w:ascii="Arial" w:hAnsi="Arial" w:cs="Arial"/>
          <w:sz w:val="16"/>
          <w:szCs w:val="16"/>
        </w:rPr>
        <w:br w:type="page"/>
      </w:r>
    </w:p>
    <w:p w:rsidR="000E76B4" w:rsidRPr="005E242F" w:rsidRDefault="000E76B4" w:rsidP="000E76B4">
      <w:pPr>
        <w:rPr>
          <w:rFonts w:ascii="Arial" w:hAnsi="Arial" w:cs="Arial"/>
          <w:sz w:val="16"/>
          <w:szCs w:val="16"/>
        </w:rPr>
      </w:pPr>
    </w:p>
    <w:p w:rsidR="000E76B4" w:rsidRPr="005E242F" w:rsidRDefault="000E76B4" w:rsidP="000E76B4">
      <w:pPr>
        <w:rPr>
          <w:rFonts w:ascii="Arial" w:hAnsi="Arial" w:cs="Arial"/>
          <w:sz w:val="16"/>
          <w:szCs w:val="16"/>
          <w:u w:val="single"/>
        </w:rPr>
      </w:pPr>
      <w:r w:rsidRPr="005E242F">
        <w:rPr>
          <w:rFonts w:ascii="Arial" w:hAnsi="Arial" w:cs="Arial"/>
          <w:sz w:val="16"/>
          <w:szCs w:val="16"/>
          <w:u w:val="single"/>
        </w:rPr>
        <w:t>Option</w:t>
      </w:r>
      <w:r w:rsidR="00154A85" w:rsidRPr="005E242F">
        <w:rPr>
          <w:rFonts w:ascii="Arial" w:hAnsi="Arial" w:cs="Arial"/>
          <w:sz w:val="16"/>
          <w:szCs w:val="16"/>
          <w:u w:val="single"/>
        </w:rPr>
        <w:t>: 67961803</w:t>
      </w:r>
    </w:p>
    <w:p w:rsidR="000E76B4" w:rsidRPr="005E242F" w:rsidRDefault="000E76B4" w:rsidP="000E76B4">
      <w:pPr>
        <w:rPr>
          <w:rFonts w:ascii="Arial" w:hAnsi="Arial" w:cs="Arial"/>
          <w:sz w:val="16"/>
          <w:szCs w:val="16"/>
        </w:rPr>
      </w:pPr>
    </w:p>
    <w:p w:rsidR="000E76B4" w:rsidRPr="005E242F" w:rsidRDefault="000E76B4" w:rsidP="000E76B4">
      <w:pPr>
        <w:rPr>
          <w:rFonts w:ascii="Arial" w:hAnsi="Arial" w:cs="Arial"/>
          <w:sz w:val="16"/>
          <w:szCs w:val="16"/>
        </w:rPr>
      </w:pPr>
    </w:p>
    <w:p w:rsidR="000E76B4" w:rsidRPr="005E242F" w:rsidRDefault="000E76B4" w:rsidP="000E76B4">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36 months</w:t>
      </w:r>
    </w:p>
    <w:p w:rsidR="000E76B4" w:rsidRPr="005E242F" w:rsidRDefault="000E76B4" w:rsidP="000E76B4">
      <w:pPr>
        <w:rPr>
          <w:rFonts w:ascii="Arial" w:hAnsi="Arial" w:cs="Arial"/>
          <w:sz w:val="16"/>
          <w:szCs w:val="16"/>
        </w:rPr>
      </w:pPr>
    </w:p>
    <w:p w:rsidR="000E76B4" w:rsidRPr="005E242F" w:rsidRDefault="000E76B4" w:rsidP="000E76B4">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0E76B4" w:rsidRPr="005E242F" w:rsidRDefault="000E76B4" w:rsidP="000E76B4">
      <w:pPr>
        <w:rPr>
          <w:rFonts w:ascii="Arial" w:hAnsi="Arial" w:cs="Arial"/>
          <w:sz w:val="16"/>
          <w:szCs w:val="16"/>
          <w:u w:val="single"/>
        </w:rPr>
      </w:pPr>
    </w:p>
    <w:p w:rsidR="000E76B4" w:rsidRPr="005E242F" w:rsidRDefault="000E76B4" w:rsidP="000E76B4">
      <w:pPr>
        <w:ind w:left="720"/>
        <w:rPr>
          <w:rFonts w:ascii="Arial" w:hAnsi="Arial" w:cs="Arial"/>
          <w:sz w:val="16"/>
          <w:szCs w:val="16"/>
        </w:rPr>
      </w:pPr>
      <w:r w:rsidRPr="005E242F">
        <w:rPr>
          <w:rFonts w:ascii="Arial" w:hAnsi="Arial" w:cs="Arial"/>
          <w:sz w:val="16"/>
          <w:szCs w:val="16"/>
          <w:u w:val="single"/>
        </w:rPr>
        <w:t>Optional Extended Term:</w:t>
      </w:r>
      <w:r w:rsidRPr="005E242F">
        <w:rPr>
          <w:rFonts w:ascii="Arial" w:hAnsi="Arial" w:cs="Arial"/>
          <w:sz w:val="16"/>
          <w:szCs w:val="16"/>
        </w:rPr>
        <w:t xml:space="preserve">  The Term may be extended for 3 additional 1 year terms or Contract Years (“Extended Term”) as may be mutually agreed upon by the Customer and the Company.</w:t>
      </w:r>
    </w:p>
    <w:p w:rsidR="000E76B4" w:rsidRPr="005E242F" w:rsidRDefault="000E76B4" w:rsidP="000E76B4">
      <w:pPr>
        <w:rPr>
          <w:rFonts w:ascii="Arial" w:hAnsi="Arial" w:cs="Arial"/>
          <w:sz w:val="16"/>
          <w:szCs w:val="16"/>
        </w:rPr>
      </w:pPr>
    </w:p>
    <w:p w:rsidR="000E76B4" w:rsidRPr="005E242F" w:rsidRDefault="000E76B4" w:rsidP="000E76B4">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$600,000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0E76B4" w:rsidRPr="005E242F" w:rsidRDefault="000E76B4" w:rsidP="000E76B4">
      <w:pPr>
        <w:rPr>
          <w:rFonts w:ascii="Arial" w:hAnsi="Arial" w:cs="Arial"/>
          <w:sz w:val="16"/>
          <w:szCs w:val="16"/>
        </w:rPr>
      </w:pPr>
    </w:p>
    <w:p w:rsidR="000E76B4" w:rsidRPr="005E242F" w:rsidRDefault="000E76B4" w:rsidP="000E76B4">
      <w:pPr>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E76B4" w:rsidRPr="005E242F" w:rsidRDefault="000E76B4" w:rsidP="000E76B4">
      <w:pPr>
        <w:ind w:left="720" w:hanging="720"/>
        <w:rPr>
          <w:rFonts w:ascii="Arial" w:hAnsi="Arial" w:cs="Arial"/>
          <w:sz w:val="16"/>
          <w:szCs w:val="16"/>
          <w:u w:val="single"/>
        </w:rPr>
      </w:pPr>
    </w:p>
    <w:p w:rsidR="000E76B4" w:rsidRPr="005E242F" w:rsidRDefault="000E76B4" w:rsidP="000E76B4">
      <w:pPr>
        <w:ind w:left="720" w:hanging="720"/>
        <w:rPr>
          <w:rFonts w:ascii="Arial" w:hAnsi="Arial" w:cs="Arial"/>
          <w:color w:val="3366FF"/>
          <w:sz w:val="16"/>
          <w:szCs w:val="16"/>
        </w:rPr>
      </w:pPr>
      <w:r w:rsidRPr="005E242F">
        <w:rPr>
          <w:rFonts w:ascii="Arial" w:hAnsi="Arial" w:cs="Arial"/>
          <w:sz w:val="16"/>
          <w:szCs w:val="16"/>
          <w:u w:val="single"/>
        </w:rPr>
        <w:t>Rates and Charges</w:t>
      </w:r>
    </w:p>
    <w:p w:rsidR="000E76B4" w:rsidRPr="005E242F" w:rsidRDefault="000E76B4" w:rsidP="000E76B4">
      <w:pPr>
        <w:ind w:left="1440"/>
        <w:rPr>
          <w:rFonts w:ascii="Arial" w:hAnsi="Arial" w:cs="Arial"/>
          <w:sz w:val="16"/>
          <w:szCs w:val="16"/>
        </w:rPr>
      </w:pPr>
    </w:p>
    <w:p w:rsidR="000E76B4" w:rsidRPr="005E242F" w:rsidRDefault="000E76B4" w:rsidP="000E76B4">
      <w:pPr>
        <w:ind w:left="720"/>
        <w:rPr>
          <w:rFonts w:ascii="Arial" w:hAnsi="Arial" w:cs="Arial"/>
          <w:sz w:val="16"/>
          <w:szCs w:val="16"/>
        </w:rPr>
      </w:pPr>
      <w:r w:rsidRPr="005E242F">
        <w:rPr>
          <w:rFonts w:ascii="Arial" w:hAnsi="Arial" w:cs="Arial"/>
          <w:sz w:val="16"/>
          <w:szCs w:val="16"/>
          <w:u w:val="single"/>
        </w:rPr>
        <w:t>Conferencing Services:</w:t>
      </w:r>
      <w:r w:rsidRPr="005E242F">
        <w:rPr>
          <w:rFonts w:ascii="Arial" w:hAnsi="Arial" w:cs="Arial"/>
          <w:sz w:val="16"/>
          <w:szCs w:val="16"/>
        </w:rPr>
        <w:t xml:space="preserve">  </w:t>
      </w:r>
    </w:p>
    <w:p w:rsidR="000E76B4" w:rsidRPr="005E242F" w:rsidRDefault="000E76B4" w:rsidP="000E76B4">
      <w:pPr>
        <w:tabs>
          <w:tab w:val="left" w:pos="1870"/>
        </w:tabs>
        <w:ind w:left="720"/>
        <w:rPr>
          <w:rFonts w:ascii="Arial" w:hAnsi="Arial" w:cs="Arial"/>
          <w:sz w:val="16"/>
          <w:szCs w:val="16"/>
        </w:rPr>
      </w:pPr>
      <w:r w:rsidRPr="005E242F">
        <w:rPr>
          <w:rFonts w:ascii="Arial" w:hAnsi="Arial" w:cs="Arial"/>
          <w:sz w:val="16"/>
          <w:szCs w:val="16"/>
        </w:rPr>
        <w:tab/>
      </w:r>
    </w:p>
    <w:p w:rsidR="000E76B4" w:rsidRPr="005E242F" w:rsidRDefault="000E76B4" w:rsidP="000E76B4">
      <w:pPr>
        <w:ind w:left="1440"/>
        <w:rPr>
          <w:rFonts w:ascii="Arial" w:hAnsi="Arial" w:cs="Arial"/>
          <w:sz w:val="16"/>
          <w:szCs w:val="16"/>
        </w:rPr>
      </w:pPr>
      <w:r w:rsidRPr="005E242F">
        <w:rPr>
          <w:rFonts w:ascii="Arial" w:hAnsi="Arial" w:cs="Arial"/>
          <w:sz w:val="16"/>
          <w:szCs w:val="16"/>
          <w:u w:val="single"/>
        </w:rPr>
        <w:t>Audio Conferencing</w:t>
      </w:r>
      <w:r w:rsidRPr="005E242F">
        <w:rPr>
          <w:rFonts w:ascii="Arial" w:hAnsi="Arial" w:cs="Arial"/>
          <w:sz w:val="16"/>
          <w:szCs w:val="16"/>
        </w:rPr>
        <w:t>:  In lieu of any other rates and discounts, Customer will pay fixed per-minute per bridge rates ranging from $0.018 to $0.3613 for the following Conferencing Services:</w:t>
      </w:r>
    </w:p>
    <w:p w:rsidR="000E76B4" w:rsidRPr="005E242F" w:rsidRDefault="000E76B4" w:rsidP="000E76B4">
      <w:pPr>
        <w:ind w:left="1440"/>
        <w:rPr>
          <w:rFonts w:ascii="Arial" w:hAnsi="Arial" w:cs="Arial"/>
          <w:sz w:val="16"/>
          <w:szCs w:val="16"/>
          <w:u w:val="single"/>
        </w:rPr>
      </w:pPr>
    </w:p>
    <w:p w:rsidR="000E76B4" w:rsidRPr="005E242F" w:rsidRDefault="000E76B4" w:rsidP="000E76B4">
      <w:pPr>
        <w:ind w:left="2160"/>
        <w:rPr>
          <w:rFonts w:ascii="Arial" w:hAnsi="Arial" w:cs="Arial"/>
          <w:sz w:val="16"/>
          <w:szCs w:val="16"/>
        </w:rPr>
      </w:pPr>
      <w:r w:rsidRPr="005E242F">
        <w:rPr>
          <w:rFonts w:ascii="Arial" w:hAnsi="Arial" w:cs="Arial"/>
          <w:sz w:val="16"/>
          <w:szCs w:val="16"/>
          <w:u w:val="single"/>
        </w:rPr>
        <w:t>Domestic Audio Conferencing:</w:t>
      </w:r>
      <w:r w:rsidRPr="005E242F">
        <w:rPr>
          <w:rFonts w:ascii="Arial" w:hAnsi="Arial" w:cs="Arial"/>
          <w:sz w:val="16"/>
          <w:szCs w:val="16"/>
        </w:rPr>
        <w:t xml:space="preserve">  Fixed per-minute rates per participant  for domestic Audi Conferencing calls originating and terminating in the U.S. Mainland, Alaska, Hawaii, Puerto Rico, and the U.S. Virgin Islands, based on method.</w:t>
      </w:r>
    </w:p>
    <w:p w:rsidR="000E76B4" w:rsidRPr="005E242F" w:rsidRDefault="000E76B4" w:rsidP="000E76B4">
      <w:pPr>
        <w:ind w:left="2160"/>
        <w:rPr>
          <w:rFonts w:ascii="Arial" w:hAnsi="Arial" w:cs="Arial"/>
          <w:sz w:val="16"/>
          <w:szCs w:val="16"/>
        </w:rPr>
      </w:pPr>
    </w:p>
    <w:p w:rsidR="000E76B4" w:rsidRPr="005E242F" w:rsidRDefault="000E76B4" w:rsidP="000E76B4">
      <w:pPr>
        <w:ind w:left="2160"/>
        <w:rPr>
          <w:rFonts w:ascii="Arial" w:hAnsi="Arial" w:cs="Arial"/>
          <w:sz w:val="16"/>
          <w:szCs w:val="16"/>
        </w:rPr>
      </w:pPr>
      <w:r w:rsidRPr="005E242F">
        <w:rPr>
          <w:rFonts w:ascii="Arial" w:hAnsi="Arial" w:cs="Arial"/>
          <w:sz w:val="16"/>
          <w:szCs w:val="16"/>
          <w:u w:val="single"/>
        </w:rPr>
        <w:t>Canadian Audio Conferencing</w:t>
      </w:r>
      <w:r w:rsidRPr="005E242F">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0E76B4" w:rsidRPr="005E242F" w:rsidRDefault="000E76B4" w:rsidP="000E76B4">
      <w:pPr>
        <w:ind w:left="2160"/>
        <w:rPr>
          <w:rFonts w:ascii="Arial" w:hAnsi="Arial" w:cs="Arial"/>
          <w:sz w:val="16"/>
          <w:szCs w:val="16"/>
          <w:u w:val="single"/>
        </w:rPr>
      </w:pPr>
    </w:p>
    <w:p w:rsidR="000E76B4" w:rsidRPr="005E242F" w:rsidRDefault="000E76B4" w:rsidP="000E76B4">
      <w:pPr>
        <w:ind w:left="2160"/>
        <w:rPr>
          <w:rFonts w:ascii="Arial" w:hAnsi="Arial" w:cs="Arial"/>
          <w:sz w:val="16"/>
          <w:szCs w:val="16"/>
        </w:rPr>
      </w:pPr>
      <w:r w:rsidRPr="005E242F">
        <w:rPr>
          <w:rFonts w:ascii="Arial" w:hAnsi="Arial" w:cs="Arial"/>
          <w:sz w:val="16"/>
          <w:szCs w:val="16"/>
          <w:u w:val="single"/>
        </w:rPr>
        <w:t>Global Access Transport Charges (U.S. Bridged):</w:t>
      </w:r>
      <w:r w:rsidRPr="005E242F">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0E76B4" w:rsidRPr="005E242F" w:rsidRDefault="000E76B4" w:rsidP="000E76B4">
      <w:pPr>
        <w:ind w:left="1872"/>
        <w:rPr>
          <w:rFonts w:ascii="Arial" w:hAnsi="Arial" w:cs="Arial"/>
          <w:sz w:val="16"/>
          <w:szCs w:val="16"/>
        </w:rPr>
      </w:pPr>
    </w:p>
    <w:p w:rsidR="000E76B4" w:rsidRPr="005E242F" w:rsidRDefault="000E76B4" w:rsidP="000E76B4">
      <w:pPr>
        <w:ind w:left="2160"/>
        <w:rPr>
          <w:rFonts w:ascii="Arial" w:hAnsi="Arial" w:cs="Arial"/>
          <w:sz w:val="16"/>
          <w:szCs w:val="16"/>
          <w:u w:val="single"/>
        </w:rPr>
      </w:pPr>
      <w:r w:rsidRPr="005E242F">
        <w:rPr>
          <w:rFonts w:ascii="Arial" w:hAnsi="Arial" w:cs="Arial"/>
          <w:sz w:val="16"/>
          <w:szCs w:val="16"/>
          <w:u w:val="single"/>
        </w:rPr>
        <w:t>Freephone (IFN) Transport Zone A – G.</w:t>
      </w:r>
    </w:p>
    <w:p w:rsidR="000E76B4" w:rsidRPr="005E242F" w:rsidRDefault="000E76B4" w:rsidP="000E76B4">
      <w:pPr>
        <w:ind w:left="1440"/>
        <w:rPr>
          <w:rFonts w:ascii="Arial" w:hAnsi="Arial" w:cs="Arial"/>
          <w:sz w:val="16"/>
          <w:szCs w:val="16"/>
        </w:rPr>
      </w:pPr>
    </w:p>
    <w:p w:rsidR="000E76B4" w:rsidRPr="005E242F" w:rsidRDefault="000E76B4" w:rsidP="000E76B4">
      <w:pPr>
        <w:ind w:left="720"/>
        <w:rPr>
          <w:rFonts w:ascii="Arial" w:hAnsi="Arial" w:cs="Arial"/>
          <w:sz w:val="16"/>
          <w:szCs w:val="16"/>
        </w:rPr>
      </w:pPr>
      <w:r w:rsidRPr="005E242F">
        <w:rPr>
          <w:rFonts w:ascii="Arial" w:hAnsi="Arial" w:cs="Arial"/>
          <w:sz w:val="16"/>
          <w:szCs w:val="16"/>
          <w:u w:val="single"/>
        </w:rPr>
        <w:t>Data Services</w:t>
      </w:r>
      <w:r w:rsidRPr="005E242F">
        <w:rPr>
          <w:rFonts w:ascii="Arial" w:hAnsi="Arial" w:cs="Arial"/>
          <w:sz w:val="16"/>
          <w:szCs w:val="16"/>
        </w:rPr>
        <w:t xml:space="preserve">: </w:t>
      </w:r>
    </w:p>
    <w:p w:rsidR="000E76B4" w:rsidRPr="005E242F" w:rsidRDefault="000E76B4" w:rsidP="000E76B4">
      <w:pPr>
        <w:ind w:left="720"/>
        <w:rPr>
          <w:rFonts w:ascii="Arial" w:hAnsi="Arial" w:cs="Arial"/>
          <w:sz w:val="16"/>
          <w:szCs w:val="16"/>
        </w:rPr>
      </w:pPr>
    </w:p>
    <w:p w:rsidR="000E76B4" w:rsidRPr="005E242F" w:rsidRDefault="000E76B4" w:rsidP="000E76B4">
      <w:pPr>
        <w:ind w:left="1440"/>
        <w:rPr>
          <w:rFonts w:ascii="Arial" w:hAnsi="Arial" w:cs="Arial"/>
          <w:sz w:val="16"/>
          <w:szCs w:val="16"/>
        </w:rPr>
      </w:pPr>
      <w:r w:rsidRPr="005E242F">
        <w:rPr>
          <w:rFonts w:ascii="Arial" w:hAnsi="Arial" w:cs="Arial"/>
          <w:sz w:val="16"/>
          <w:szCs w:val="16"/>
          <w:u w:val="single"/>
        </w:rPr>
        <w:t>Access:</w:t>
      </w:r>
    </w:p>
    <w:p w:rsidR="000E76B4" w:rsidRPr="005E242F" w:rsidRDefault="000E76B4" w:rsidP="000E76B4">
      <w:pPr>
        <w:ind w:left="1440"/>
        <w:rPr>
          <w:rFonts w:ascii="Arial" w:hAnsi="Arial" w:cs="Arial"/>
          <w:sz w:val="16"/>
          <w:szCs w:val="16"/>
        </w:rPr>
      </w:pPr>
    </w:p>
    <w:p w:rsidR="000E76B4" w:rsidRPr="005E242F" w:rsidRDefault="000E76B4" w:rsidP="000E76B4">
      <w:pPr>
        <w:ind w:left="1440"/>
        <w:rPr>
          <w:rFonts w:ascii="Arial" w:hAnsi="Arial" w:cs="Arial"/>
          <w:sz w:val="16"/>
          <w:szCs w:val="16"/>
        </w:rPr>
      </w:pPr>
      <w:r w:rsidRPr="005E242F">
        <w:rPr>
          <w:rFonts w:ascii="Arial" w:hAnsi="Arial" w:cs="Arial"/>
          <w:sz w:val="16"/>
          <w:szCs w:val="16"/>
          <w:u w:val="single"/>
        </w:rPr>
        <w:t>Network Services Local Access Services:</w:t>
      </w:r>
      <w:r w:rsidRPr="005E242F">
        <w:rPr>
          <w:rFonts w:ascii="Arial" w:hAnsi="Arial" w:cs="Arial"/>
          <w:sz w:val="16"/>
          <w:szCs w:val="16"/>
        </w:rPr>
        <w:t xml:space="preserve">  In lieu of any other rates and discounts, Customer will pay a fixed monthly recurring per-circuit local loop charge of $200 for DS-1 Access Service.</w:t>
      </w:r>
    </w:p>
    <w:p w:rsidR="000E76B4" w:rsidRPr="005E242F" w:rsidRDefault="000E76B4" w:rsidP="000E76B4">
      <w:pPr>
        <w:ind w:left="1440"/>
        <w:rPr>
          <w:rFonts w:ascii="Arial" w:hAnsi="Arial" w:cs="Arial"/>
          <w:sz w:val="16"/>
          <w:szCs w:val="16"/>
        </w:rPr>
      </w:pPr>
    </w:p>
    <w:p w:rsidR="000E76B4" w:rsidRPr="005E242F" w:rsidRDefault="000E76B4" w:rsidP="000E76B4">
      <w:pPr>
        <w:ind w:left="1440"/>
        <w:rPr>
          <w:rFonts w:ascii="Arial" w:hAnsi="Arial" w:cs="Arial"/>
          <w:sz w:val="16"/>
          <w:szCs w:val="16"/>
        </w:rPr>
      </w:pPr>
      <w:r w:rsidRPr="005E242F">
        <w:rPr>
          <w:rFonts w:ascii="Arial" w:hAnsi="Arial" w:cs="Arial"/>
          <w:sz w:val="16"/>
          <w:szCs w:val="16"/>
          <w:u w:val="single"/>
        </w:rPr>
        <w:t>Network Services Local Access Services:</w:t>
      </w:r>
      <w:r w:rsidRPr="005E242F">
        <w:rPr>
          <w:rFonts w:ascii="Arial" w:hAnsi="Arial" w:cs="Arial"/>
          <w:sz w:val="16"/>
          <w:szCs w:val="16"/>
        </w:rPr>
        <w:t xml:space="preserve">  In lieu of any other rates and discounts, Customer will pay a fixed monthly recurring per-circuit local loop charge of $1,654 for DS-3 Access Service at 1 CLLI code mutually agreed upon by the Customer and the Company</w:t>
      </w:r>
    </w:p>
    <w:p w:rsidR="000E76B4" w:rsidRPr="005E242F" w:rsidRDefault="000E76B4" w:rsidP="000E76B4">
      <w:pPr>
        <w:ind w:left="1440"/>
        <w:rPr>
          <w:rFonts w:ascii="Arial" w:hAnsi="Arial" w:cs="Arial"/>
          <w:sz w:val="16"/>
          <w:szCs w:val="16"/>
        </w:rPr>
      </w:pPr>
    </w:p>
    <w:p w:rsidR="000E76B4" w:rsidRPr="005E242F" w:rsidRDefault="000E76B4" w:rsidP="000E76B4">
      <w:pPr>
        <w:rPr>
          <w:rFonts w:ascii="Arial" w:hAnsi="Arial" w:cs="Arial"/>
          <w:sz w:val="16"/>
          <w:szCs w:val="16"/>
        </w:rPr>
      </w:pPr>
      <w:r w:rsidRPr="005E242F">
        <w:rPr>
          <w:rFonts w:ascii="Arial" w:hAnsi="Arial" w:cs="Arial"/>
          <w:sz w:val="16"/>
          <w:szCs w:val="16"/>
          <w:u w:val="single"/>
        </w:rPr>
        <w:t>Discounts:</w:t>
      </w:r>
      <w:r w:rsidRPr="005E242F">
        <w:rPr>
          <w:rFonts w:ascii="Arial" w:hAnsi="Arial" w:cs="Arial"/>
          <w:sz w:val="16"/>
          <w:szCs w:val="16"/>
        </w:rPr>
        <w:t xml:space="preserve"> </w:t>
      </w:r>
    </w:p>
    <w:p w:rsidR="000E76B4" w:rsidRPr="005E242F" w:rsidRDefault="000E76B4" w:rsidP="000E76B4">
      <w:pPr>
        <w:ind w:left="720"/>
        <w:rPr>
          <w:rFonts w:ascii="Arial" w:hAnsi="Arial" w:cs="Arial"/>
          <w:sz w:val="16"/>
          <w:szCs w:val="16"/>
        </w:rPr>
      </w:pPr>
    </w:p>
    <w:p w:rsidR="000E76B4" w:rsidRPr="005E242F" w:rsidRDefault="000E76B4" w:rsidP="000E76B4">
      <w:pPr>
        <w:ind w:left="720"/>
        <w:rPr>
          <w:rFonts w:ascii="Arial" w:hAnsi="Arial" w:cs="Arial"/>
          <w:sz w:val="16"/>
          <w:szCs w:val="16"/>
        </w:rPr>
      </w:pPr>
      <w:r w:rsidRPr="005E242F">
        <w:rPr>
          <w:rFonts w:ascii="Arial" w:hAnsi="Arial" w:cs="Arial"/>
          <w:sz w:val="16"/>
          <w:szCs w:val="16"/>
          <w:u w:val="single"/>
        </w:rPr>
        <w:t>Conferencing Services:</w:t>
      </w:r>
      <w:r w:rsidRPr="005E242F">
        <w:rPr>
          <w:rFonts w:ascii="Arial" w:hAnsi="Arial" w:cs="Arial"/>
          <w:sz w:val="16"/>
          <w:szCs w:val="16"/>
        </w:rPr>
        <w:t xml:space="preserve">  In lieu of any other rates and discounts, the Customer will receive a discount equal to 10% for the following Conferencing Services:</w:t>
      </w:r>
    </w:p>
    <w:p w:rsidR="000E76B4" w:rsidRPr="005E242F" w:rsidRDefault="000E76B4" w:rsidP="000E76B4">
      <w:pPr>
        <w:ind w:left="1872"/>
        <w:rPr>
          <w:rFonts w:ascii="Arial" w:hAnsi="Arial" w:cs="Arial"/>
          <w:sz w:val="16"/>
          <w:szCs w:val="16"/>
          <w:u w:val="single"/>
        </w:rPr>
      </w:pPr>
    </w:p>
    <w:p w:rsidR="000E76B4" w:rsidRPr="005E242F" w:rsidRDefault="000E76B4" w:rsidP="000E76B4">
      <w:pPr>
        <w:ind w:left="1440"/>
        <w:rPr>
          <w:rFonts w:ascii="Arial" w:hAnsi="Arial" w:cs="Arial"/>
          <w:sz w:val="16"/>
          <w:szCs w:val="16"/>
        </w:rPr>
      </w:pPr>
      <w:r w:rsidRPr="005E242F">
        <w:rPr>
          <w:rFonts w:ascii="Arial" w:hAnsi="Arial" w:cs="Arial"/>
          <w:sz w:val="16"/>
          <w:szCs w:val="16"/>
          <w:u w:val="single"/>
        </w:rPr>
        <w:t>US Dial Out International Audio Conferencing</w:t>
      </w:r>
      <w:r w:rsidRPr="005E242F">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0E76B4" w:rsidRPr="005E242F" w:rsidRDefault="000E76B4" w:rsidP="000E76B4">
      <w:pPr>
        <w:ind w:left="1440"/>
        <w:rPr>
          <w:rFonts w:ascii="Arial" w:hAnsi="Arial" w:cs="Arial"/>
          <w:sz w:val="16"/>
          <w:szCs w:val="16"/>
        </w:rPr>
      </w:pPr>
    </w:p>
    <w:p w:rsidR="000E76B4" w:rsidRPr="005E242F" w:rsidRDefault="000E76B4" w:rsidP="000E76B4">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0E76B4" w:rsidRPr="005E242F" w:rsidRDefault="000E76B4" w:rsidP="000E76B4">
      <w:pPr>
        <w:rPr>
          <w:rFonts w:ascii="Arial" w:hAnsi="Arial" w:cs="Arial"/>
          <w:sz w:val="16"/>
          <w:szCs w:val="16"/>
          <w:u w:val="single"/>
        </w:rPr>
      </w:pPr>
    </w:p>
    <w:p w:rsidR="000E76B4" w:rsidRPr="005E242F" w:rsidRDefault="000E76B4" w:rsidP="000E76B4">
      <w:pPr>
        <w:ind w:left="720"/>
        <w:rPr>
          <w:rFonts w:ascii="Arial" w:hAnsi="Arial" w:cs="Arial"/>
          <w:sz w:val="16"/>
          <w:szCs w:val="16"/>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w:t>
      </w:r>
      <w:r w:rsidR="00154A85" w:rsidRPr="005E242F">
        <w:rPr>
          <w:rFonts w:ascii="Arial" w:hAnsi="Arial" w:cs="Arial"/>
          <w:sz w:val="16"/>
          <w:szCs w:val="16"/>
        </w:rPr>
        <w:t>Term;</w:t>
      </w:r>
      <w:r w:rsidRPr="005E242F">
        <w:rPr>
          <w:rFonts w:ascii="Arial" w:hAnsi="Arial" w:cs="Arial"/>
          <w:sz w:val="16"/>
          <w:szCs w:val="16"/>
        </w:rPr>
        <w:t xml:space="preserve">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0E76B4" w:rsidRPr="005E242F" w:rsidRDefault="000E76B4" w:rsidP="000E76B4">
      <w:pPr>
        <w:ind w:left="720"/>
        <w:rPr>
          <w:rFonts w:ascii="Arial" w:hAnsi="Arial" w:cs="Arial"/>
          <w:sz w:val="16"/>
          <w:szCs w:val="16"/>
        </w:rPr>
      </w:pPr>
    </w:p>
    <w:p w:rsidR="000E76B4" w:rsidRPr="005E242F" w:rsidRDefault="000E76B4" w:rsidP="000E76B4">
      <w:pPr>
        <w:tabs>
          <w:tab w:val="left" w:pos="1440"/>
        </w:tabs>
        <w:rPr>
          <w:rFonts w:ascii="Arial" w:hAnsi="Arial" w:cs="Arial"/>
          <w:sz w:val="16"/>
          <w:szCs w:val="16"/>
        </w:rPr>
      </w:pPr>
      <w:r w:rsidRPr="005E242F">
        <w:rPr>
          <w:rFonts w:ascii="Arial" w:hAnsi="Arial" w:cs="Arial"/>
          <w:sz w:val="16"/>
          <w:szCs w:val="16"/>
          <w:u w:val="single"/>
        </w:rPr>
        <w:t>Promotions</w:t>
      </w:r>
      <w:r w:rsidRPr="005E242F">
        <w:rPr>
          <w:rFonts w:ascii="Arial" w:hAnsi="Arial" w:cs="Arial"/>
          <w:sz w:val="16"/>
          <w:szCs w:val="16"/>
        </w:rPr>
        <w:t>:  The Customer is eligible for the following promotions as set forth in the Guide:</w:t>
      </w:r>
    </w:p>
    <w:p w:rsidR="000E76B4" w:rsidRPr="005E242F" w:rsidRDefault="000E76B4" w:rsidP="000E76B4">
      <w:pPr>
        <w:ind w:left="1440" w:hanging="720"/>
        <w:rPr>
          <w:rFonts w:ascii="Arial" w:hAnsi="Arial" w:cs="Arial"/>
          <w:sz w:val="16"/>
          <w:szCs w:val="16"/>
          <w:u w:val="single"/>
        </w:rPr>
      </w:pPr>
    </w:p>
    <w:p w:rsidR="000E76B4" w:rsidRPr="005E242F" w:rsidRDefault="000E76B4" w:rsidP="000E76B4">
      <w:pPr>
        <w:ind w:left="1440" w:hanging="720"/>
        <w:rPr>
          <w:rFonts w:ascii="Arial" w:hAnsi="Arial" w:cs="Arial"/>
          <w:sz w:val="16"/>
          <w:szCs w:val="16"/>
        </w:rPr>
      </w:pPr>
      <w:r w:rsidRPr="005E242F">
        <w:rPr>
          <w:rFonts w:ascii="Arial" w:hAnsi="Arial" w:cs="Arial"/>
          <w:sz w:val="16"/>
          <w:szCs w:val="16"/>
        </w:rPr>
        <w:t>General Installation Waiver Promotion – V5.0</w:t>
      </w:r>
    </w:p>
    <w:p w:rsidR="00D45338" w:rsidRPr="005E242F" w:rsidRDefault="00D45338" w:rsidP="00D45338">
      <w:pPr>
        <w:spacing w:after="200" w:line="276" w:lineRule="auto"/>
        <w:rPr>
          <w:rFonts w:ascii="Arial" w:hAnsi="Arial" w:cs="Arial"/>
          <w:sz w:val="16"/>
          <w:szCs w:val="16"/>
          <w:u w:val="single"/>
        </w:rPr>
      </w:pPr>
      <w:r w:rsidRPr="005E242F">
        <w:rPr>
          <w:rFonts w:ascii="Arial" w:hAnsi="Arial" w:cs="Arial"/>
          <w:sz w:val="16"/>
          <w:szCs w:val="16"/>
        </w:rPr>
        <w:br w:type="page"/>
      </w:r>
      <w:r w:rsidRPr="005E242F">
        <w:rPr>
          <w:rFonts w:ascii="Arial" w:hAnsi="Arial" w:cs="Arial"/>
          <w:sz w:val="16"/>
          <w:szCs w:val="16"/>
          <w:u w:val="single"/>
        </w:rPr>
        <w:lastRenderedPageBreak/>
        <w:t>Option:  67521002</w:t>
      </w:r>
      <w:r w:rsidR="00AD3C42" w:rsidRPr="005E242F">
        <w:rPr>
          <w:rFonts w:ascii="Arial" w:hAnsi="Arial" w:cs="Arial"/>
          <w:sz w:val="16"/>
          <w:szCs w:val="16"/>
          <w:u w:val="single"/>
        </w:rPr>
        <w:t xml:space="preserve"> (Rev Oct 2014 Amendment 3</w:t>
      </w: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24 months</w:t>
      </w: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rPr>
        <w:t>Commencing on the 3</w:t>
      </w:r>
      <w:r w:rsidRPr="005E242F">
        <w:rPr>
          <w:rFonts w:ascii="Arial" w:hAnsi="Arial" w:cs="Arial"/>
          <w:sz w:val="16"/>
          <w:szCs w:val="16"/>
          <w:vertAlign w:val="superscript"/>
        </w:rPr>
        <w:t>rd</w:t>
      </w:r>
      <w:r w:rsidRPr="005E242F">
        <w:rPr>
          <w:rFonts w:ascii="Arial" w:hAnsi="Arial" w:cs="Arial"/>
          <w:sz w:val="16"/>
          <w:szCs w:val="16"/>
        </w:rPr>
        <w:t xml:space="preserve"> Amendment Effective Date, the Term will start anew and continue for a period of 36 months.</w:t>
      </w: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$900,000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rPr>
        <w:t>Commencing on the 3</w:t>
      </w:r>
      <w:r w:rsidRPr="005E242F">
        <w:rPr>
          <w:rFonts w:ascii="Arial" w:hAnsi="Arial" w:cs="Arial"/>
          <w:sz w:val="16"/>
          <w:szCs w:val="16"/>
          <w:vertAlign w:val="superscript"/>
        </w:rPr>
        <w:t>rd</w:t>
      </w:r>
      <w:r w:rsidRPr="005E242F">
        <w:rPr>
          <w:rFonts w:ascii="Arial" w:hAnsi="Arial" w:cs="Arial"/>
          <w:sz w:val="16"/>
          <w:szCs w:val="16"/>
        </w:rPr>
        <w:t xml:space="preserve"> Amendment Effective Date and for the remainder of the Term, Customer’s new AVC will be $960,000 in Total Service Charges.</w:t>
      </w:r>
    </w:p>
    <w:p w:rsidR="00AD3C42" w:rsidRPr="005E242F" w:rsidRDefault="00AD3C42" w:rsidP="00AD3C42">
      <w:pPr>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AD3C42" w:rsidRPr="005E242F" w:rsidRDefault="00AD3C42" w:rsidP="00AD3C42">
      <w:pPr>
        <w:ind w:left="720" w:hanging="720"/>
        <w:rPr>
          <w:rFonts w:ascii="Arial" w:hAnsi="Arial" w:cs="Arial"/>
          <w:sz w:val="16"/>
          <w:szCs w:val="16"/>
          <w:u w:val="single"/>
        </w:rPr>
      </w:pPr>
    </w:p>
    <w:p w:rsidR="00AD3C42" w:rsidRPr="005E242F" w:rsidRDefault="00AD3C42" w:rsidP="00AD3C42">
      <w:pPr>
        <w:ind w:left="720" w:hanging="720"/>
        <w:rPr>
          <w:rFonts w:ascii="Arial" w:hAnsi="Arial" w:cs="Arial"/>
          <w:color w:val="3366FF"/>
          <w:sz w:val="16"/>
          <w:szCs w:val="16"/>
        </w:rPr>
      </w:pPr>
      <w:r w:rsidRPr="005E242F">
        <w:rPr>
          <w:rFonts w:ascii="Arial" w:hAnsi="Arial" w:cs="Arial"/>
          <w:sz w:val="16"/>
          <w:szCs w:val="16"/>
          <w:u w:val="single"/>
        </w:rPr>
        <w:t>Rates and Charges:</w:t>
      </w:r>
    </w:p>
    <w:p w:rsidR="00AD3C42" w:rsidRPr="005E242F" w:rsidRDefault="00AD3C42" w:rsidP="00AD3C42">
      <w:pPr>
        <w:ind w:left="720" w:hanging="720"/>
        <w:rPr>
          <w:rFonts w:ascii="Arial" w:hAnsi="Arial" w:cs="Arial"/>
          <w:color w:val="3366FF"/>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Voice Services:</w:t>
      </w:r>
      <w:r w:rsidRPr="005E242F">
        <w:rPr>
          <w:rFonts w:ascii="Arial" w:hAnsi="Arial" w:cs="Arial"/>
          <w:sz w:val="16"/>
          <w:szCs w:val="16"/>
        </w:rPr>
        <w:t xml:space="preserve">  In lieu of any other rates and discounts, Customer will pay fixed per-minute rates ranging from $0.013 to $0.023 for the following Voice Services:</w:t>
      </w:r>
    </w:p>
    <w:p w:rsidR="00AD3C42" w:rsidRPr="005E242F" w:rsidRDefault="00AD3C42" w:rsidP="00AD3C42">
      <w:pPr>
        <w:ind w:left="720"/>
        <w:rPr>
          <w:rFonts w:ascii="Arial" w:hAnsi="Arial" w:cs="Arial"/>
          <w:sz w:val="16"/>
          <w:szCs w:val="16"/>
        </w:rPr>
      </w:pPr>
      <w:r w:rsidRPr="005E242F">
        <w:rPr>
          <w:rFonts w:ascii="Arial" w:hAnsi="Arial" w:cs="Arial"/>
          <w:sz w:val="16"/>
          <w:szCs w:val="16"/>
        </w:rPr>
        <w:t> </w:t>
      </w:r>
    </w:p>
    <w:p w:rsidR="00AD3C42" w:rsidRPr="005E242F" w:rsidRDefault="00AD3C42" w:rsidP="00AD3C42">
      <w:pPr>
        <w:ind w:left="1440"/>
        <w:rPr>
          <w:rFonts w:ascii="Arial" w:hAnsi="Arial" w:cs="Arial"/>
          <w:sz w:val="16"/>
          <w:szCs w:val="16"/>
        </w:rPr>
      </w:pPr>
      <w:r w:rsidRPr="005E242F">
        <w:rPr>
          <w:rFonts w:ascii="Arial" w:hAnsi="Arial" w:cs="Arial"/>
          <w:sz w:val="16"/>
          <w:szCs w:val="16"/>
          <w:u w:val="single"/>
        </w:rPr>
        <w:t>Domestic Voice Service:</w:t>
      </w:r>
      <w:r w:rsidRPr="005E242F">
        <w:rPr>
          <w:rFonts w:ascii="Arial" w:hAnsi="Arial" w:cs="Arial"/>
          <w:sz w:val="16"/>
          <w:szCs w:val="16"/>
        </w:rPr>
        <w:t xml:space="preserve">  Domestic Outbound Voice Service, including Calling Card and Domestic Inbound Voice Service based on origination and termination type. </w:t>
      </w:r>
    </w:p>
    <w:p w:rsidR="00AD3C42" w:rsidRPr="005E242F" w:rsidRDefault="00AD3C42" w:rsidP="00AD3C42">
      <w:pPr>
        <w:ind w:left="1440"/>
        <w:rPr>
          <w:rFonts w:ascii="Arial" w:hAnsi="Arial" w:cs="Arial"/>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Zero Rounding:</w:t>
      </w:r>
      <w:r w:rsidRPr="005E242F">
        <w:rPr>
          <w:rFonts w:ascii="Arial" w:hAnsi="Arial" w:cs="Arial"/>
          <w:sz w:val="16"/>
          <w:szCs w:val="16"/>
        </w:rPr>
        <w:t xml:space="preserve">   In lieu of standard Guide call-rounding increments for Interstate Outbound and Inbound calls, each call will be charged according the length of its duration.  The rating will be out to 5 decimals and rounding to 4 decimals.  Line items on Customer’s invoice (which line items are individually rounded to the nearest whole cent) will not match the call summary (which is a total of the calls for that invoice period at 4 decimals); however the call summary total will accurately reflect the total of all the calls at 4 decimal rounding for that invoice.  Customer will be billed in six (6) second initial and six (6) second subsequent billing increments for Interstate Outbound and Inbound Voice Service with zero rounding for designated billing options.</w:t>
      </w:r>
    </w:p>
    <w:p w:rsidR="00AD3C42" w:rsidRPr="005E242F" w:rsidRDefault="00AD3C42" w:rsidP="00AD3C42">
      <w:pPr>
        <w:ind w:left="1440"/>
        <w:rPr>
          <w:rFonts w:ascii="Arial" w:hAnsi="Arial" w:cs="Arial"/>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Conferencing Services:</w:t>
      </w:r>
      <w:r w:rsidRPr="005E242F">
        <w:rPr>
          <w:rFonts w:ascii="Arial" w:hAnsi="Arial" w:cs="Arial"/>
          <w:sz w:val="16"/>
          <w:szCs w:val="16"/>
        </w:rPr>
        <w:t xml:space="preserve">  </w:t>
      </w:r>
    </w:p>
    <w:p w:rsidR="00AD3C42" w:rsidRPr="005E242F" w:rsidRDefault="00AD3C42" w:rsidP="00AD3C42">
      <w:pPr>
        <w:tabs>
          <w:tab w:val="left" w:pos="1870"/>
        </w:tabs>
        <w:ind w:left="720"/>
        <w:rPr>
          <w:rFonts w:ascii="Arial" w:hAnsi="Arial" w:cs="Arial"/>
          <w:sz w:val="16"/>
          <w:szCs w:val="16"/>
        </w:rPr>
      </w:pPr>
      <w:r w:rsidRPr="005E242F">
        <w:rPr>
          <w:rFonts w:ascii="Arial" w:hAnsi="Arial" w:cs="Arial"/>
          <w:sz w:val="16"/>
          <w:szCs w:val="16"/>
        </w:rPr>
        <w:tab/>
      </w:r>
    </w:p>
    <w:p w:rsidR="00AD3C42" w:rsidRPr="005E242F" w:rsidRDefault="00AD3C42" w:rsidP="00AD3C42">
      <w:pPr>
        <w:ind w:left="1440"/>
        <w:rPr>
          <w:rFonts w:ascii="Arial" w:hAnsi="Arial" w:cs="Arial"/>
          <w:sz w:val="16"/>
          <w:szCs w:val="16"/>
        </w:rPr>
      </w:pPr>
      <w:r w:rsidRPr="005E242F">
        <w:rPr>
          <w:rFonts w:ascii="Arial" w:hAnsi="Arial" w:cs="Arial"/>
          <w:sz w:val="16"/>
          <w:szCs w:val="16"/>
          <w:u w:val="single"/>
        </w:rPr>
        <w:t>Audio Conferencing</w:t>
      </w:r>
      <w:r w:rsidRPr="005E242F">
        <w:rPr>
          <w:rFonts w:ascii="Arial" w:hAnsi="Arial" w:cs="Arial"/>
          <w:sz w:val="16"/>
          <w:szCs w:val="16"/>
        </w:rPr>
        <w:t>:  In lieu of any other rates and discounts, Customer will pay a fixed per-minute per bridge rates ranging from $0.0139 for the following Conferencing Services:</w:t>
      </w:r>
    </w:p>
    <w:p w:rsidR="00AD3C42" w:rsidRPr="005E242F" w:rsidRDefault="00AD3C42" w:rsidP="00AD3C42">
      <w:pPr>
        <w:ind w:left="1440"/>
        <w:rPr>
          <w:rFonts w:ascii="Arial" w:hAnsi="Arial" w:cs="Arial"/>
          <w:sz w:val="16"/>
          <w:szCs w:val="16"/>
          <w:u w:val="single"/>
        </w:rPr>
      </w:pPr>
    </w:p>
    <w:p w:rsidR="00AD3C42" w:rsidRPr="005E242F" w:rsidRDefault="00AD3C42" w:rsidP="00AD3C42">
      <w:pPr>
        <w:ind w:left="2160"/>
        <w:rPr>
          <w:rFonts w:ascii="Arial" w:hAnsi="Arial" w:cs="Arial"/>
          <w:sz w:val="16"/>
          <w:szCs w:val="16"/>
        </w:rPr>
      </w:pPr>
      <w:r w:rsidRPr="005E242F">
        <w:rPr>
          <w:rFonts w:ascii="Arial" w:hAnsi="Arial" w:cs="Arial"/>
          <w:sz w:val="16"/>
          <w:szCs w:val="16"/>
          <w:u w:val="single"/>
        </w:rPr>
        <w:t>Domestic Audio Conferencing:</w:t>
      </w:r>
      <w:r w:rsidRPr="005E242F">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AD3C42" w:rsidRPr="005E242F" w:rsidRDefault="00AD3C42" w:rsidP="00AD3C42">
      <w:pPr>
        <w:tabs>
          <w:tab w:val="left" w:pos="2790"/>
        </w:tabs>
        <w:ind w:left="2160" w:hanging="288"/>
        <w:rPr>
          <w:rFonts w:ascii="Arial" w:hAnsi="Arial" w:cs="Arial"/>
          <w:i/>
          <w:sz w:val="16"/>
          <w:szCs w:val="16"/>
        </w:rPr>
      </w:pPr>
      <w:r w:rsidRPr="005E242F">
        <w:rPr>
          <w:rFonts w:ascii="Arial" w:hAnsi="Arial" w:cs="Arial"/>
          <w:i/>
          <w:sz w:val="16"/>
          <w:szCs w:val="16"/>
        </w:rPr>
        <w:tab/>
      </w:r>
      <w:r w:rsidRPr="005E242F">
        <w:rPr>
          <w:rFonts w:ascii="Arial" w:hAnsi="Arial" w:cs="Arial"/>
          <w:i/>
          <w:sz w:val="16"/>
          <w:szCs w:val="16"/>
        </w:rPr>
        <w:tab/>
      </w:r>
    </w:p>
    <w:p w:rsidR="00AD3C42" w:rsidRPr="005E242F" w:rsidRDefault="00AD3C42" w:rsidP="00AD3C42">
      <w:pPr>
        <w:ind w:left="1440"/>
        <w:rPr>
          <w:rFonts w:ascii="Arial" w:hAnsi="Arial" w:cs="Arial"/>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Data Services</w:t>
      </w:r>
      <w:r w:rsidRPr="005E242F">
        <w:rPr>
          <w:rFonts w:ascii="Arial" w:hAnsi="Arial" w:cs="Arial"/>
          <w:sz w:val="16"/>
          <w:szCs w:val="16"/>
        </w:rPr>
        <w:t xml:space="preserve">: </w:t>
      </w:r>
    </w:p>
    <w:p w:rsidR="00AD3C42" w:rsidRPr="005E242F" w:rsidRDefault="00AD3C42" w:rsidP="00AD3C42">
      <w:pPr>
        <w:ind w:left="720"/>
        <w:rPr>
          <w:rFonts w:ascii="Arial" w:hAnsi="Arial" w:cs="Arial"/>
          <w:sz w:val="16"/>
          <w:szCs w:val="16"/>
        </w:rPr>
      </w:pPr>
    </w:p>
    <w:p w:rsidR="00AD3C42" w:rsidRPr="005E242F" w:rsidRDefault="00AD3C42" w:rsidP="00AD3C42">
      <w:pPr>
        <w:ind w:left="1440"/>
        <w:rPr>
          <w:rFonts w:ascii="Arial" w:hAnsi="Arial" w:cs="Arial"/>
          <w:sz w:val="16"/>
          <w:szCs w:val="16"/>
        </w:rPr>
      </w:pPr>
      <w:r w:rsidRPr="005E242F">
        <w:rPr>
          <w:rFonts w:ascii="Arial" w:hAnsi="Arial" w:cs="Arial"/>
          <w:sz w:val="16"/>
          <w:szCs w:val="16"/>
          <w:u w:val="single"/>
        </w:rPr>
        <w:t>Access:</w:t>
      </w:r>
    </w:p>
    <w:p w:rsidR="00AD3C42" w:rsidRPr="005E242F" w:rsidRDefault="00AD3C42" w:rsidP="00AD3C42">
      <w:pPr>
        <w:ind w:left="1440"/>
        <w:rPr>
          <w:rFonts w:ascii="Arial" w:hAnsi="Arial" w:cs="Arial"/>
          <w:sz w:val="16"/>
          <w:szCs w:val="16"/>
        </w:rPr>
      </w:pPr>
    </w:p>
    <w:p w:rsidR="00AD3C42" w:rsidRPr="005E242F" w:rsidRDefault="00AD3C42" w:rsidP="00AD3C42">
      <w:pPr>
        <w:ind w:left="1440"/>
        <w:rPr>
          <w:rFonts w:ascii="Arial" w:hAnsi="Arial" w:cs="Arial"/>
          <w:sz w:val="16"/>
          <w:szCs w:val="16"/>
        </w:rPr>
      </w:pPr>
      <w:r w:rsidRPr="005E242F">
        <w:rPr>
          <w:rFonts w:ascii="Arial" w:hAnsi="Arial" w:cs="Arial"/>
          <w:sz w:val="16"/>
          <w:szCs w:val="16"/>
          <w:u w:val="single"/>
        </w:rPr>
        <w:t>Network Services Local Access Services:</w:t>
      </w:r>
      <w:r w:rsidRPr="005E242F">
        <w:rPr>
          <w:rFonts w:ascii="Arial" w:hAnsi="Arial" w:cs="Arial"/>
          <w:sz w:val="16"/>
          <w:szCs w:val="16"/>
        </w:rPr>
        <w:t xml:space="preserve">  In lieu of any other rates and discounts, Customer will pay a fixed monthly recurring per-circuit local loop charge of $170 for DS-1 Network Services Local</w:t>
      </w:r>
      <w:r w:rsidRPr="005E242F">
        <w:rPr>
          <w:rFonts w:ascii="Arial" w:hAnsi="Arial" w:cs="Arial"/>
          <w:sz w:val="16"/>
          <w:szCs w:val="16"/>
          <w:u w:val="single"/>
        </w:rPr>
        <w:t xml:space="preserve"> </w:t>
      </w:r>
      <w:r w:rsidRPr="005E242F">
        <w:rPr>
          <w:rFonts w:ascii="Arial" w:hAnsi="Arial" w:cs="Arial"/>
          <w:sz w:val="16"/>
          <w:szCs w:val="16"/>
        </w:rPr>
        <w:t>Access Services.</w:t>
      </w:r>
    </w:p>
    <w:p w:rsidR="00AD3C42" w:rsidRPr="005E242F" w:rsidRDefault="00AD3C42" w:rsidP="00AD3C42">
      <w:pPr>
        <w:ind w:left="1440"/>
        <w:rPr>
          <w:rFonts w:ascii="Arial" w:hAnsi="Arial" w:cs="Arial"/>
          <w:sz w:val="16"/>
          <w:szCs w:val="16"/>
          <w:u w:val="single"/>
        </w:rPr>
      </w:pPr>
    </w:p>
    <w:p w:rsidR="00AD3C42" w:rsidRPr="005E242F" w:rsidRDefault="00AD3C42" w:rsidP="00AD3C42">
      <w:pPr>
        <w:ind w:left="1440"/>
        <w:rPr>
          <w:rFonts w:ascii="Arial" w:hAnsi="Arial" w:cs="Arial"/>
          <w:sz w:val="16"/>
          <w:szCs w:val="16"/>
          <w:u w:val="single"/>
        </w:rPr>
      </w:pPr>
      <w:r w:rsidRPr="005E242F">
        <w:rPr>
          <w:rFonts w:ascii="Arial" w:hAnsi="Arial" w:cs="Arial"/>
          <w:sz w:val="16"/>
          <w:szCs w:val="16"/>
          <w:u w:val="single"/>
        </w:rPr>
        <w:t>Network Services Local Access Services:</w:t>
      </w:r>
      <w:r w:rsidRPr="005E242F">
        <w:rPr>
          <w:rFonts w:ascii="Arial" w:hAnsi="Arial" w:cs="Arial"/>
          <w:sz w:val="16"/>
          <w:szCs w:val="16"/>
        </w:rPr>
        <w:t xml:space="preserve">  In lieu of any other rates and discounts, Customer will pay a fixed monthly recurring per-circuit local loop charge of $1550 for DS-3 Network Services Local Access Services at 1 CLLI code mutually agreed upon by the Customer and the Company.</w:t>
      </w:r>
    </w:p>
    <w:p w:rsidR="00AD3C42" w:rsidRPr="005E242F" w:rsidRDefault="00AD3C42" w:rsidP="00AD3C42">
      <w:pPr>
        <w:rPr>
          <w:rFonts w:ascii="Arial" w:hAnsi="Arial" w:cs="Arial"/>
          <w:sz w:val="16"/>
          <w:szCs w:val="16"/>
          <w:u w:val="single"/>
        </w:rPr>
      </w:pPr>
    </w:p>
    <w:p w:rsidR="00AD3C42" w:rsidRPr="005E242F" w:rsidRDefault="00AD3C42" w:rsidP="00AD3C42">
      <w:pPr>
        <w:rPr>
          <w:rFonts w:ascii="Arial" w:hAnsi="Arial" w:cs="Arial"/>
          <w:sz w:val="16"/>
          <w:szCs w:val="16"/>
          <w:u w:val="single"/>
        </w:rPr>
      </w:pPr>
    </w:p>
    <w:p w:rsidR="00AD3C42" w:rsidRPr="005E242F" w:rsidRDefault="00AD3C42" w:rsidP="00AD3C42">
      <w:pPr>
        <w:rPr>
          <w:rFonts w:ascii="Arial" w:hAnsi="Arial" w:cs="Arial"/>
          <w:sz w:val="16"/>
          <w:szCs w:val="16"/>
        </w:rPr>
      </w:pPr>
      <w:r w:rsidRPr="005E242F">
        <w:rPr>
          <w:rFonts w:ascii="Arial" w:hAnsi="Arial" w:cs="Arial"/>
          <w:sz w:val="16"/>
          <w:szCs w:val="16"/>
          <w:u w:val="single"/>
        </w:rPr>
        <w:t>Discounts:</w:t>
      </w:r>
      <w:r w:rsidRPr="005E242F">
        <w:rPr>
          <w:rFonts w:ascii="Arial" w:hAnsi="Arial" w:cs="Arial"/>
          <w:sz w:val="16"/>
          <w:szCs w:val="16"/>
        </w:rPr>
        <w:t xml:space="preserve"> </w:t>
      </w:r>
    </w:p>
    <w:p w:rsidR="00AD3C42" w:rsidRPr="005E242F" w:rsidRDefault="00AD3C42" w:rsidP="00AD3C42">
      <w:pPr>
        <w:ind w:left="720"/>
        <w:rPr>
          <w:rFonts w:ascii="Arial" w:hAnsi="Arial" w:cs="Arial"/>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Voice Services:</w:t>
      </w:r>
      <w:r w:rsidRPr="005E242F">
        <w:rPr>
          <w:rFonts w:ascii="Arial" w:hAnsi="Arial" w:cs="Arial"/>
          <w:sz w:val="16"/>
          <w:szCs w:val="16"/>
        </w:rPr>
        <w:t xml:space="preserve">  In lieu of any other rates or discounts, the Customer will receive a discount equal to 25% for the following Voice Services:</w:t>
      </w:r>
    </w:p>
    <w:p w:rsidR="00AD3C42" w:rsidRPr="005E242F" w:rsidRDefault="00AD3C42" w:rsidP="00AD3C42">
      <w:pPr>
        <w:ind w:left="2160"/>
        <w:rPr>
          <w:rFonts w:ascii="Arial" w:hAnsi="Arial" w:cs="Arial"/>
          <w:sz w:val="16"/>
          <w:szCs w:val="16"/>
          <w:u w:val="single"/>
        </w:rPr>
      </w:pPr>
    </w:p>
    <w:p w:rsidR="00AD3C42" w:rsidRPr="005E242F" w:rsidRDefault="00AD3C42" w:rsidP="00AD3C42">
      <w:pPr>
        <w:ind w:left="1440"/>
        <w:rPr>
          <w:rFonts w:ascii="Arial" w:hAnsi="Arial" w:cs="Arial"/>
          <w:sz w:val="16"/>
          <w:szCs w:val="16"/>
        </w:rPr>
      </w:pPr>
      <w:r w:rsidRPr="005E242F">
        <w:rPr>
          <w:rFonts w:ascii="Arial" w:hAnsi="Arial" w:cs="Arial"/>
          <w:sz w:val="16"/>
          <w:szCs w:val="16"/>
          <w:u w:val="single"/>
        </w:rPr>
        <w:t>Tariffed Usage</w:t>
      </w:r>
      <w:r w:rsidRPr="005E242F">
        <w:rPr>
          <w:rFonts w:ascii="Arial" w:hAnsi="Arial" w:cs="Arial"/>
          <w:sz w:val="16"/>
          <w:szCs w:val="16"/>
        </w:rPr>
        <w:t>:  Tariffed usages charges and MRCs for Local and Long Distance Service Bundles, excluding EUCL charges, Operator Service Charges and Directory Assistance.</w:t>
      </w:r>
    </w:p>
    <w:p w:rsidR="00AD3C42" w:rsidRPr="005E242F" w:rsidRDefault="00AD3C42" w:rsidP="00AD3C42">
      <w:pPr>
        <w:ind w:left="1440"/>
        <w:rPr>
          <w:rFonts w:ascii="Arial" w:hAnsi="Arial" w:cs="Arial"/>
          <w:sz w:val="16"/>
          <w:szCs w:val="16"/>
        </w:rPr>
      </w:pPr>
    </w:p>
    <w:p w:rsidR="00AD3C42" w:rsidRPr="005E242F" w:rsidRDefault="00AD3C42" w:rsidP="00AD3C42">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AD3C42" w:rsidRPr="005E242F" w:rsidRDefault="00AD3C42" w:rsidP="00AD3C42">
      <w:pPr>
        <w:rPr>
          <w:rFonts w:ascii="Arial" w:hAnsi="Arial" w:cs="Arial"/>
          <w:sz w:val="16"/>
          <w:szCs w:val="16"/>
          <w:u w:val="single"/>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Underutilization and Early Termination Charges:</w:t>
      </w:r>
      <w:r w:rsidRPr="005E242F">
        <w:rPr>
          <w:rFonts w:ascii="Arial" w:hAnsi="Arial" w:cs="Arial"/>
          <w:sz w:val="16"/>
          <w:szCs w:val="16"/>
        </w:rPr>
        <w:t xml:space="preserve">   If Customer's Total Service Charges do not reach the AVC, in any contract year during the Initial Term; Customer shall pay an “Underutilization Charge” equal to 100% of the unmet AVC.  If: (a) Customer terminates the Agreement before the end of the Term for reasons other than Cause; or (b) Company terminates the Agreement for Cause then Customer will pay within 30 days after such termination an amount equal to 85% of the Term plus a pro rata portion of any credits received by Customer.</w:t>
      </w:r>
    </w:p>
    <w:p w:rsidR="00AD3C42" w:rsidRPr="005E242F" w:rsidRDefault="00AD3C42" w:rsidP="00AD3C42">
      <w:pPr>
        <w:ind w:left="720"/>
        <w:rPr>
          <w:rFonts w:ascii="Arial" w:hAnsi="Arial" w:cs="Arial"/>
          <w:sz w:val="16"/>
          <w:szCs w:val="16"/>
        </w:rPr>
      </w:pPr>
    </w:p>
    <w:p w:rsidR="00AD3C42" w:rsidRPr="005E242F" w:rsidRDefault="00AD3C42" w:rsidP="00AD3C42">
      <w:pPr>
        <w:ind w:left="720"/>
        <w:rPr>
          <w:rFonts w:ascii="Arial" w:hAnsi="Arial" w:cs="Arial"/>
          <w:sz w:val="16"/>
          <w:szCs w:val="16"/>
        </w:rPr>
      </w:pPr>
    </w:p>
    <w:p w:rsidR="00AD3C42" w:rsidRPr="005E242F" w:rsidRDefault="00AD3C42" w:rsidP="00AD3C42">
      <w:pPr>
        <w:rPr>
          <w:rFonts w:ascii="Arial" w:hAnsi="Arial" w:cs="Arial"/>
          <w:sz w:val="16"/>
          <w:szCs w:val="16"/>
        </w:rPr>
      </w:pPr>
      <w:r w:rsidRPr="005E242F">
        <w:rPr>
          <w:rFonts w:ascii="Arial" w:hAnsi="Arial" w:cs="Arial"/>
          <w:sz w:val="16"/>
          <w:szCs w:val="16"/>
          <w:u w:val="single"/>
        </w:rPr>
        <w:t>Waivers</w:t>
      </w:r>
      <w:r w:rsidRPr="005E242F">
        <w:rPr>
          <w:rFonts w:ascii="Arial" w:hAnsi="Arial" w:cs="Arial"/>
          <w:sz w:val="16"/>
          <w:szCs w:val="16"/>
        </w:rPr>
        <w:t xml:space="preserve">: </w:t>
      </w:r>
    </w:p>
    <w:p w:rsidR="00AD3C42" w:rsidRPr="005E242F" w:rsidRDefault="00AD3C42" w:rsidP="00AD3C42">
      <w:pPr>
        <w:ind w:left="720"/>
        <w:rPr>
          <w:rFonts w:ascii="Arial" w:hAnsi="Arial" w:cs="Arial"/>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Inbound Voice Service Group Charges using Dedicated Access Line:</w:t>
      </w:r>
      <w:r w:rsidRPr="005E242F">
        <w:rPr>
          <w:rFonts w:ascii="Arial" w:hAnsi="Arial" w:cs="Arial"/>
          <w:sz w:val="16"/>
          <w:szCs w:val="16"/>
        </w:rPr>
        <w:t xml:space="preserve"> Company will waive the Customer’s monthly recurring charges per service group for Inbound Voice Service Group Charges using Dedicated Access Line.</w:t>
      </w:r>
    </w:p>
    <w:p w:rsidR="00AD3C42" w:rsidRPr="005E242F" w:rsidRDefault="00AD3C42" w:rsidP="00AD3C42">
      <w:pPr>
        <w:ind w:left="720"/>
        <w:rPr>
          <w:rFonts w:ascii="Arial" w:hAnsi="Arial" w:cs="Arial"/>
          <w:sz w:val="16"/>
          <w:szCs w:val="16"/>
        </w:rPr>
      </w:pPr>
    </w:p>
    <w:p w:rsidR="00AD3C42" w:rsidRPr="005E242F" w:rsidRDefault="00AD3C42" w:rsidP="00AD3C42">
      <w:pPr>
        <w:ind w:left="720"/>
        <w:rPr>
          <w:rFonts w:ascii="Arial" w:hAnsi="Arial" w:cs="Arial"/>
          <w:sz w:val="16"/>
          <w:szCs w:val="16"/>
        </w:rPr>
      </w:pPr>
      <w:r w:rsidRPr="005E242F">
        <w:rPr>
          <w:rFonts w:ascii="Arial" w:hAnsi="Arial" w:cs="Arial"/>
          <w:sz w:val="16"/>
          <w:szCs w:val="16"/>
          <w:u w:val="single"/>
        </w:rPr>
        <w:t>Inbound Voice Service Group Charges using Business Line:</w:t>
      </w:r>
      <w:r w:rsidRPr="005E242F">
        <w:rPr>
          <w:rFonts w:ascii="Arial" w:hAnsi="Arial" w:cs="Arial"/>
          <w:sz w:val="16"/>
          <w:szCs w:val="16"/>
        </w:rPr>
        <w:t xml:space="preserve"> Company will waive the Customer’s monthly recurring charges per service group for Inbound Voice Service Group Charges using Business Line.</w:t>
      </w:r>
    </w:p>
    <w:p w:rsidR="00AD3C42" w:rsidRPr="005E242F" w:rsidRDefault="00AD3C42" w:rsidP="00AD3C42">
      <w:pPr>
        <w:ind w:left="720"/>
        <w:rPr>
          <w:rFonts w:ascii="Arial" w:hAnsi="Arial" w:cs="Arial"/>
          <w:sz w:val="16"/>
          <w:szCs w:val="16"/>
        </w:rPr>
      </w:pPr>
    </w:p>
    <w:p w:rsidR="00AD3C42" w:rsidRPr="005E242F" w:rsidRDefault="00AD3C42" w:rsidP="00AD3C42">
      <w:pPr>
        <w:tabs>
          <w:tab w:val="left" w:pos="1440"/>
        </w:tabs>
        <w:rPr>
          <w:rFonts w:ascii="Arial" w:hAnsi="Arial" w:cs="Arial"/>
          <w:sz w:val="16"/>
          <w:szCs w:val="16"/>
        </w:rPr>
      </w:pPr>
      <w:r w:rsidRPr="005E242F">
        <w:rPr>
          <w:rFonts w:ascii="Arial" w:hAnsi="Arial" w:cs="Arial"/>
          <w:sz w:val="16"/>
          <w:szCs w:val="16"/>
          <w:u w:val="single"/>
        </w:rPr>
        <w:t>Promotions</w:t>
      </w:r>
      <w:r w:rsidRPr="005E242F">
        <w:rPr>
          <w:rFonts w:ascii="Arial" w:hAnsi="Arial" w:cs="Arial"/>
          <w:sz w:val="16"/>
          <w:szCs w:val="16"/>
        </w:rPr>
        <w:t>:  The Customer is eligible for the following promotions as set forth in the Guide:</w:t>
      </w:r>
    </w:p>
    <w:p w:rsidR="00AD3C42" w:rsidRPr="005E242F" w:rsidRDefault="00AD3C42" w:rsidP="00AD3C42">
      <w:pPr>
        <w:ind w:left="1440" w:hanging="720"/>
        <w:rPr>
          <w:rFonts w:ascii="Arial" w:hAnsi="Arial" w:cs="Arial"/>
          <w:sz w:val="16"/>
          <w:szCs w:val="16"/>
          <w:u w:val="single"/>
        </w:rPr>
      </w:pPr>
    </w:p>
    <w:p w:rsidR="00AD3C42" w:rsidRPr="005E242F" w:rsidRDefault="00AD3C42" w:rsidP="00AD3C42">
      <w:pPr>
        <w:ind w:left="1440" w:hanging="720"/>
        <w:rPr>
          <w:rFonts w:ascii="Arial" w:hAnsi="Arial" w:cs="Arial"/>
          <w:sz w:val="16"/>
          <w:szCs w:val="16"/>
        </w:rPr>
      </w:pPr>
      <w:r w:rsidRPr="005E242F">
        <w:rPr>
          <w:rFonts w:ascii="Arial" w:hAnsi="Arial" w:cs="Arial"/>
          <w:sz w:val="16"/>
          <w:szCs w:val="16"/>
        </w:rPr>
        <w:t>Verizon Business Services Install Guarantee</w:t>
      </w:r>
    </w:p>
    <w:p w:rsidR="00AD3C42" w:rsidRPr="005E242F" w:rsidRDefault="00AD3C42" w:rsidP="00AD3C42">
      <w:pPr>
        <w:ind w:left="1440" w:hanging="720"/>
        <w:rPr>
          <w:rFonts w:ascii="Arial" w:hAnsi="Arial" w:cs="Arial"/>
          <w:sz w:val="16"/>
          <w:szCs w:val="16"/>
        </w:rPr>
      </w:pPr>
      <w:r w:rsidRPr="005E242F">
        <w:rPr>
          <w:rFonts w:ascii="Arial" w:hAnsi="Arial" w:cs="Arial"/>
          <w:sz w:val="16"/>
          <w:szCs w:val="16"/>
        </w:rPr>
        <w:t>Conferencing – Fresh Start Promotion – (Greater Than $120,000 AVC) V2.0</w:t>
      </w:r>
    </w:p>
    <w:p w:rsidR="00AD3C42" w:rsidRPr="005E242F" w:rsidRDefault="00AD3C42" w:rsidP="00AD3C42">
      <w:pPr>
        <w:ind w:left="1440" w:hanging="720"/>
        <w:rPr>
          <w:rFonts w:ascii="Arial" w:hAnsi="Arial" w:cs="Arial"/>
          <w:sz w:val="16"/>
          <w:szCs w:val="16"/>
        </w:rPr>
      </w:pPr>
      <w:r w:rsidRPr="005E242F">
        <w:rPr>
          <w:rFonts w:ascii="Arial" w:hAnsi="Arial" w:cs="Arial"/>
          <w:sz w:val="16"/>
          <w:szCs w:val="16"/>
        </w:rPr>
        <w:t>Local Voice – PRI / T1 Flat Rate Promotion</w:t>
      </w:r>
    </w:p>
    <w:p w:rsidR="00AD3C42" w:rsidRPr="005E242F" w:rsidRDefault="00AD3C42" w:rsidP="00AD3C42">
      <w:pPr>
        <w:ind w:left="1440" w:hanging="720"/>
        <w:rPr>
          <w:rFonts w:ascii="Arial" w:hAnsi="Arial" w:cs="Arial"/>
          <w:sz w:val="16"/>
          <w:szCs w:val="16"/>
        </w:rPr>
      </w:pPr>
      <w:r w:rsidRPr="005E242F">
        <w:rPr>
          <w:rFonts w:ascii="Arial" w:hAnsi="Arial" w:cs="Arial"/>
          <w:sz w:val="16"/>
          <w:szCs w:val="16"/>
        </w:rPr>
        <w:t>General Installation Waiver Promotion – V5.0</w:t>
      </w:r>
    </w:p>
    <w:p w:rsidR="004C5F4A" w:rsidRPr="005E242F" w:rsidRDefault="004C5F4A">
      <w:pPr>
        <w:spacing w:after="200" w:line="276" w:lineRule="auto"/>
        <w:rPr>
          <w:rFonts w:ascii="Arial" w:hAnsi="Arial" w:cs="Arial"/>
          <w:sz w:val="16"/>
          <w:szCs w:val="16"/>
        </w:rPr>
      </w:pPr>
      <w:r w:rsidRPr="005E242F">
        <w:rPr>
          <w:rFonts w:ascii="Arial" w:hAnsi="Arial" w:cs="Arial"/>
          <w:sz w:val="16"/>
          <w:szCs w:val="16"/>
        </w:rPr>
        <w:br w:type="page"/>
      </w:r>
    </w:p>
    <w:p w:rsidR="004C5F4A" w:rsidRPr="005E242F" w:rsidRDefault="00154A85" w:rsidP="004C5F4A">
      <w:pPr>
        <w:rPr>
          <w:rFonts w:ascii="Arial" w:hAnsi="Arial" w:cs="Arial"/>
          <w:sz w:val="16"/>
          <w:szCs w:val="16"/>
        </w:rPr>
      </w:pPr>
      <w:r w:rsidRPr="005E242F">
        <w:rPr>
          <w:rFonts w:ascii="Arial" w:hAnsi="Arial" w:cs="Arial"/>
          <w:sz w:val="16"/>
          <w:szCs w:val="16"/>
          <w:u w:val="single"/>
        </w:rPr>
        <w:lastRenderedPageBreak/>
        <w:t>Option 347008</w:t>
      </w:r>
    </w:p>
    <w:p w:rsidR="004C5F4A" w:rsidRPr="005E242F" w:rsidRDefault="004C5F4A" w:rsidP="004C5F4A">
      <w:pPr>
        <w:rPr>
          <w:rFonts w:ascii="Arial" w:hAnsi="Arial" w:cs="Arial"/>
          <w:sz w:val="16"/>
          <w:szCs w:val="16"/>
        </w:rPr>
      </w:pPr>
    </w:p>
    <w:p w:rsidR="004C5F4A" w:rsidRPr="005E242F" w:rsidRDefault="004C5F4A" w:rsidP="004C5F4A">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12 months</w:t>
      </w:r>
    </w:p>
    <w:p w:rsidR="004C5F4A" w:rsidRPr="005E242F" w:rsidRDefault="004C5F4A" w:rsidP="004C5F4A">
      <w:pPr>
        <w:rPr>
          <w:rFonts w:ascii="Arial" w:hAnsi="Arial" w:cs="Arial"/>
          <w:sz w:val="16"/>
          <w:szCs w:val="16"/>
        </w:rPr>
      </w:pPr>
    </w:p>
    <w:p w:rsidR="004C5F4A" w:rsidRPr="005E242F" w:rsidRDefault="004C5F4A" w:rsidP="004C5F4A">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4C5F4A" w:rsidRPr="005E242F" w:rsidRDefault="004C5F4A" w:rsidP="004C5F4A">
      <w:pPr>
        <w:rPr>
          <w:rFonts w:ascii="Arial" w:hAnsi="Arial" w:cs="Arial"/>
          <w:sz w:val="16"/>
          <w:szCs w:val="16"/>
        </w:rPr>
      </w:pPr>
    </w:p>
    <w:p w:rsidR="004C5F4A" w:rsidRPr="005E242F" w:rsidRDefault="004C5F4A" w:rsidP="004C5F4A">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4C5F4A" w:rsidRPr="005E242F" w:rsidRDefault="004C5F4A" w:rsidP="004C5F4A">
      <w:pPr>
        <w:tabs>
          <w:tab w:val="left" w:pos="1080"/>
          <w:tab w:val="left" w:pos="1627"/>
        </w:tabs>
        <w:rPr>
          <w:rFonts w:ascii="Arial" w:hAnsi="Arial" w:cs="Arial"/>
          <w:sz w:val="16"/>
          <w:szCs w:val="16"/>
        </w:rPr>
      </w:pPr>
    </w:p>
    <w:p w:rsidR="004C5F4A" w:rsidRPr="005E242F" w:rsidRDefault="004C5F4A" w:rsidP="004C5F4A">
      <w:pPr>
        <w:tabs>
          <w:tab w:val="left" w:pos="1080"/>
          <w:tab w:val="left" w:pos="1627"/>
        </w:tabs>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4C5F4A" w:rsidRPr="005E242F" w:rsidRDefault="004C5F4A" w:rsidP="004C5F4A">
      <w:pPr>
        <w:rPr>
          <w:rFonts w:ascii="Arial" w:hAnsi="Arial" w:cs="Arial"/>
          <w:sz w:val="16"/>
          <w:szCs w:val="16"/>
        </w:rPr>
      </w:pPr>
    </w:p>
    <w:p w:rsidR="004C5F4A" w:rsidRPr="005E242F" w:rsidRDefault="004C5F4A" w:rsidP="004C5F4A">
      <w:pPr>
        <w:ind w:left="720" w:hanging="720"/>
        <w:rPr>
          <w:rFonts w:ascii="Arial" w:hAnsi="Arial" w:cs="Arial"/>
          <w:sz w:val="16"/>
          <w:szCs w:val="16"/>
        </w:rPr>
      </w:pPr>
      <w:r w:rsidRPr="005E242F">
        <w:rPr>
          <w:rFonts w:ascii="Arial" w:hAnsi="Arial" w:cs="Arial"/>
          <w:sz w:val="16"/>
          <w:szCs w:val="16"/>
          <w:u w:val="single"/>
        </w:rPr>
        <w:t>Rates and Charges:</w:t>
      </w:r>
      <w:r w:rsidRPr="005E242F">
        <w:rPr>
          <w:rFonts w:ascii="Arial" w:hAnsi="Arial" w:cs="Arial"/>
          <w:sz w:val="16"/>
          <w:szCs w:val="16"/>
        </w:rPr>
        <w:t xml:space="preserve">  </w:t>
      </w:r>
    </w:p>
    <w:p w:rsidR="004C5F4A" w:rsidRPr="005E242F" w:rsidRDefault="004C5F4A" w:rsidP="004C5F4A">
      <w:pPr>
        <w:ind w:left="720"/>
        <w:rPr>
          <w:rFonts w:ascii="Arial" w:hAnsi="Arial" w:cs="Arial"/>
          <w:b/>
          <w:sz w:val="16"/>
          <w:szCs w:val="16"/>
          <w:u w:val="single"/>
        </w:rPr>
      </w:pPr>
      <w:r w:rsidRPr="005E242F">
        <w:rPr>
          <w:rFonts w:ascii="Arial" w:hAnsi="Arial" w:cs="Arial"/>
          <w:sz w:val="16"/>
          <w:szCs w:val="16"/>
        </w:rPr>
        <w:t> </w:t>
      </w:r>
    </w:p>
    <w:p w:rsidR="004C5F4A" w:rsidRPr="005E242F" w:rsidRDefault="004C5F4A" w:rsidP="004C5F4A">
      <w:pPr>
        <w:ind w:left="720"/>
        <w:rPr>
          <w:rFonts w:ascii="Arial" w:hAnsi="Arial" w:cs="Arial"/>
          <w:sz w:val="16"/>
          <w:szCs w:val="16"/>
        </w:rPr>
      </w:pPr>
      <w:r w:rsidRPr="005E242F">
        <w:rPr>
          <w:rFonts w:ascii="Arial" w:hAnsi="Arial" w:cs="Arial"/>
          <w:sz w:val="16"/>
          <w:szCs w:val="16"/>
          <w:u w:val="single"/>
        </w:rPr>
        <w:t>Data Services</w:t>
      </w:r>
      <w:r w:rsidRPr="005E242F">
        <w:rPr>
          <w:rFonts w:ascii="Arial" w:hAnsi="Arial" w:cs="Arial"/>
          <w:sz w:val="16"/>
          <w:szCs w:val="16"/>
        </w:rPr>
        <w:t xml:space="preserve">: </w:t>
      </w:r>
    </w:p>
    <w:p w:rsidR="004C5F4A" w:rsidRPr="005E242F" w:rsidRDefault="004C5F4A" w:rsidP="004C5F4A">
      <w:pPr>
        <w:ind w:left="720"/>
        <w:rPr>
          <w:rFonts w:ascii="Arial" w:hAnsi="Arial" w:cs="Arial"/>
          <w:sz w:val="16"/>
          <w:szCs w:val="16"/>
        </w:rPr>
      </w:pPr>
    </w:p>
    <w:p w:rsidR="004C5F4A" w:rsidRPr="005E242F" w:rsidRDefault="004C5F4A" w:rsidP="004C5F4A">
      <w:pPr>
        <w:ind w:left="1440"/>
        <w:rPr>
          <w:rFonts w:ascii="Arial" w:hAnsi="Arial" w:cs="Arial"/>
          <w:sz w:val="16"/>
          <w:szCs w:val="16"/>
        </w:rPr>
      </w:pPr>
      <w:r w:rsidRPr="005E242F">
        <w:rPr>
          <w:rFonts w:ascii="Arial" w:hAnsi="Arial" w:cs="Arial"/>
          <w:sz w:val="16"/>
          <w:szCs w:val="16"/>
          <w:u w:val="single"/>
        </w:rPr>
        <w:t>Access:</w:t>
      </w:r>
    </w:p>
    <w:p w:rsidR="004C5F4A" w:rsidRPr="005E242F" w:rsidRDefault="004C5F4A" w:rsidP="004C5F4A">
      <w:pPr>
        <w:ind w:left="1440"/>
        <w:rPr>
          <w:rFonts w:ascii="Arial" w:hAnsi="Arial" w:cs="Arial"/>
          <w:sz w:val="16"/>
          <w:szCs w:val="16"/>
        </w:rPr>
      </w:pPr>
    </w:p>
    <w:p w:rsidR="004C5F4A" w:rsidRPr="005E242F" w:rsidRDefault="004C5F4A" w:rsidP="004C5F4A">
      <w:pPr>
        <w:ind w:left="1440"/>
        <w:rPr>
          <w:rFonts w:ascii="Arial" w:hAnsi="Arial" w:cs="Arial"/>
          <w:sz w:val="16"/>
          <w:szCs w:val="16"/>
          <w:u w:val="single"/>
        </w:rPr>
      </w:pPr>
      <w:r w:rsidRPr="005E242F">
        <w:rPr>
          <w:rFonts w:ascii="Arial" w:hAnsi="Arial" w:cs="Arial"/>
          <w:sz w:val="16"/>
          <w:szCs w:val="16"/>
          <w:u w:val="single"/>
        </w:rPr>
        <w:t>Network Service Local Access Services:</w:t>
      </w:r>
      <w:r w:rsidRPr="005E242F">
        <w:rPr>
          <w:rFonts w:ascii="Arial" w:hAnsi="Arial" w:cs="Arial"/>
          <w:sz w:val="16"/>
          <w:szCs w:val="16"/>
        </w:rPr>
        <w:t xml:space="preserve">  In lieu of any other rates and discounts, the Customer will pay fixed monthly recurring charges ranging from $178.50 to $221.00 and a non-recurring charge of $0.00 for T1 Access Service 2 CLLI codes mutually agreed upon by the Customer and the Company.</w:t>
      </w:r>
    </w:p>
    <w:p w:rsidR="004C5F4A" w:rsidRPr="005E242F" w:rsidRDefault="004C5F4A" w:rsidP="004C5F4A">
      <w:pPr>
        <w:ind w:left="1440"/>
        <w:rPr>
          <w:rFonts w:ascii="Arial" w:hAnsi="Arial" w:cs="Arial"/>
          <w:sz w:val="16"/>
          <w:szCs w:val="16"/>
        </w:rPr>
      </w:pPr>
    </w:p>
    <w:p w:rsidR="004C5F4A" w:rsidRPr="005E242F" w:rsidRDefault="004C5F4A" w:rsidP="004C5F4A">
      <w:pPr>
        <w:ind w:left="1440"/>
        <w:rPr>
          <w:rFonts w:ascii="Arial" w:hAnsi="Arial" w:cs="Arial"/>
          <w:sz w:val="16"/>
          <w:szCs w:val="16"/>
          <w:u w:val="single"/>
        </w:rPr>
      </w:pPr>
      <w:r w:rsidRPr="005E242F">
        <w:rPr>
          <w:rFonts w:ascii="Arial" w:hAnsi="Arial" w:cs="Arial"/>
          <w:sz w:val="16"/>
          <w:szCs w:val="16"/>
          <w:u w:val="single"/>
        </w:rPr>
        <w:t>Interstate Private Line Service:</w:t>
      </w:r>
      <w:r w:rsidRPr="005E242F">
        <w:rPr>
          <w:rFonts w:ascii="Arial" w:hAnsi="Arial" w:cs="Arial"/>
          <w:sz w:val="16"/>
          <w:szCs w:val="16"/>
        </w:rPr>
        <w:t xml:space="preserve">  In lieu of any other rates and discounts, the Customer will pay a fixed monthly recurring IXC charge of $427.36 and a non-recurring IXC charge of $0.00 for Interstate Private Line Service between 1 location pair mutually agreed upon by the Customer and the Company.</w:t>
      </w:r>
    </w:p>
    <w:p w:rsidR="004C5F4A" w:rsidRPr="005E242F" w:rsidRDefault="004C5F4A" w:rsidP="004C5F4A">
      <w:pPr>
        <w:ind w:left="1440"/>
        <w:rPr>
          <w:rFonts w:ascii="Arial" w:hAnsi="Arial" w:cs="Arial"/>
          <w:sz w:val="16"/>
          <w:szCs w:val="16"/>
        </w:rPr>
      </w:pPr>
    </w:p>
    <w:p w:rsidR="004C5F4A" w:rsidRPr="005E242F" w:rsidRDefault="004C5F4A" w:rsidP="004C5F4A">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4C5F4A" w:rsidRPr="005E242F" w:rsidRDefault="004C5F4A" w:rsidP="004C5F4A">
      <w:pPr>
        <w:rPr>
          <w:rFonts w:ascii="Arial" w:hAnsi="Arial" w:cs="Arial"/>
          <w:sz w:val="16"/>
          <w:szCs w:val="16"/>
          <w:u w:val="single"/>
        </w:rPr>
      </w:pPr>
    </w:p>
    <w:p w:rsidR="004C5F4A" w:rsidRPr="005E242F" w:rsidRDefault="004C5F4A" w:rsidP="004C5F4A">
      <w:pPr>
        <w:ind w:left="720"/>
        <w:rPr>
          <w:rFonts w:ascii="Arial" w:hAnsi="Arial" w:cs="Arial"/>
          <w:sz w:val="16"/>
          <w:szCs w:val="16"/>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154A85" w:rsidRPr="005E242F" w:rsidRDefault="00154A85">
      <w:pPr>
        <w:spacing w:after="200" w:line="276" w:lineRule="auto"/>
        <w:rPr>
          <w:rFonts w:ascii="Arial" w:hAnsi="Arial" w:cs="Arial"/>
          <w:sz w:val="16"/>
          <w:szCs w:val="16"/>
        </w:rPr>
      </w:pPr>
      <w:r w:rsidRPr="005E242F">
        <w:rPr>
          <w:rFonts w:ascii="Arial" w:hAnsi="Arial" w:cs="Arial"/>
          <w:sz w:val="16"/>
          <w:szCs w:val="16"/>
        </w:rPr>
        <w:br w:type="page"/>
      </w:r>
    </w:p>
    <w:p w:rsidR="00154A85" w:rsidRPr="005E242F" w:rsidRDefault="00154A85" w:rsidP="00154A85">
      <w:pPr>
        <w:rPr>
          <w:rFonts w:ascii="Arial" w:hAnsi="Arial" w:cs="Arial"/>
          <w:sz w:val="16"/>
          <w:szCs w:val="16"/>
        </w:rPr>
      </w:pPr>
      <w:r w:rsidRPr="005E242F">
        <w:rPr>
          <w:rFonts w:ascii="Arial" w:hAnsi="Arial" w:cs="Arial"/>
          <w:sz w:val="16"/>
          <w:szCs w:val="16"/>
          <w:u w:val="single"/>
        </w:rPr>
        <w:lastRenderedPageBreak/>
        <w:t>Option:</w:t>
      </w:r>
      <w:r w:rsidRPr="005E242F">
        <w:rPr>
          <w:rFonts w:ascii="Arial" w:hAnsi="Arial" w:cs="Arial"/>
          <w:sz w:val="16"/>
          <w:szCs w:val="16"/>
        </w:rPr>
        <w:t xml:space="preserve"> 347012</w:t>
      </w:r>
    </w:p>
    <w:p w:rsidR="00154A85" w:rsidRPr="005E242F" w:rsidRDefault="00154A85" w:rsidP="00154A85">
      <w:pPr>
        <w:rPr>
          <w:rFonts w:ascii="Arial" w:hAnsi="Arial" w:cs="Arial"/>
          <w:sz w:val="16"/>
          <w:szCs w:val="16"/>
        </w:rPr>
      </w:pPr>
    </w:p>
    <w:p w:rsidR="00154A85" w:rsidRPr="005E242F" w:rsidRDefault="00154A85" w:rsidP="00154A85">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12 months</w:t>
      </w:r>
    </w:p>
    <w:p w:rsidR="00154A85" w:rsidRPr="005E242F" w:rsidRDefault="00154A85" w:rsidP="00154A85">
      <w:pPr>
        <w:rPr>
          <w:rFonts w:ascii="Arial" w:hAnsi="Arial" w:cs="Arial"/>
          <w:sz w:val="16"/>
          <w:szCs w:val="16"/>
        </w:rPr>
      </w:pPr>
    </w:p>
    <w:p w:rsidR="00154A85" w:rsidRPr="005E242F" w:rsidRDefault="00154A85" w:rsidP="00154A85">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54A85" w:rsidRPr="005E242F" w:rsidRDefault="00154A85" w:rsidP="00154A85">
      <w:pPr>
        <w:rPr>
          <w:rFonts w:ascii="Arial" w:hAnsi="Arial" w:cs="Arial"/>
          <w:sz w:val="16"/>
          <w:szCs w:val="16"/>
        </w:rPr>
      </w:pPr>
    </w:p>
    <w:p w:rsidR="00154A85" w:rsidRPr="005E242F" w:rsidRDefault="00154A85" w:rsidP="00154A85">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154A85" w:rsidRPr="005E242F" w:rsidRDefault="00154A85" w:rsidP="00154A85">
      <w:pPr>
        <w:tabs>
          <w:tab w:val="left" w:pos="1080"/>
          <w:tab w:val="left" w:pos="1627"/>
        </w:tabs>
        <w:rPr>
          <w:rFonts w:ascii="Arial" w:hAnsi="Arial" w:cs="Arial"/>
          <w:sz w:val="16"/>
          <w:szCs w:val="16"/>
        </w:rPr>
      </w:pPr>
    </w:p>
    <w:p w:rsidR="00154A85" w:rsidRPr="005E242F" w:rsidRDefault="00154A85" w:rsidP="00154A85">
      <w:pPr>
        <w:tabs>
          <w:tab w:val="left" w:pos="1080"/>
          <w:tab w:val="left" w:pos="1627"/>
        </w:tabs>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154A85" w:rsidRPr="005E242F" w:rsidRDefault="00154A85" w:rsidP="00154A85">
      <w:pPr>
        <w:rPr>
          <w:rFonts w:ascii="Arial" w:hAnsi="Arial" w:cs="Arial"/>
          <w:sz w:val="16"/>
          <w:szCs w:val="16"/>
        </w:rPr>
      </w:pPr>
    </w:p>
    <w:p w:rsidR="00154A85" w:rsidRPr="005E242F" w:rsidRDefault="00154A85" w:rsidP="00154A85">
      <w:pPr>
        <w:ind w:left="720" w:hanging="720"/>
        <w:rPr>
          <w:rFonts w:ascii="Arial" w:hAnsi="Arial" w:cs="Arial"/>
          <w:sz w:val="16"/>
          <w:szCs w:val="16"/>
        </w:rPr>
      </w:pPr>
      <w:r w:rsidRPr="005E242F">
        <w:rPr>
          <w:rFonts w:ascii="Arial" w:hAnsi="Arial" w:cs="Arial"/>
          <w:sz w:val="16"/>
          <w:szCs w:val="16"/>
          <w:u w:val="single"/>
        </w:rPr>
        <w:t>Rates and Charges:</w:t>
      </w:r>
      <w:r w:rsidRPr="005E242F">
        <w:rPr>
          <w:rFonts w:ascii="Arial" w:hAnsi="Arial" w:cs="Arial"/>
          <w:sz w:val="16"/>
          <w:szCs w:val="16"/>
        </w:rPr>
        <w:t xml:space="preserve">  </w:t>
      </w:r>
    </w:p>
    <w:p w:rsidR="00154A85" w:rsidRPr="005E242F" w:rsidRDefault="00154A85" w:rsidP="00154A85">
      <w:pPr>
        <w:ind w:left="720"/>
        <w:rPr>
          <w:rFonts w:ascii="Arial" w:hAnsi="Arial" w:cs="Arial"/>
          <w:b/>
          <w:sz w:val="16"/>
          <w:szCs w:val="16"/>
          <w:u w:val="single"/>
        </w:rPr>
      </w:pPr>
      <w:r w:rsidRPr="005E242F">
        <w:rPr>
          <w:rFonts w:ascii="Arial" w:hAnsi="Arial" w:cs="Arial"/>
          <w:sz w:val="16"/>
          <w:szCs w:val="16"/>
        </w:rPr>
        <w:t> </w:t>
      </w:r>
    </w:p>
    <w:p w:rsidR="00154A85" w:rsidRPr="005E242F" w:rsidRDefault="00154A85" w:rsidP="00154A85">
      <w:pPr>
        <w:ind w:left="720"/>
        <w:rPr>
          <w:rFonts w:ascii="Arial" w:hAnsi="Arial" w:cs="Arial"/>
          <w:sz w:val="16"/>
          <w:szCs w:val="16"/>
        </w:rPr>
      </w:pPr>
      <w:r w:rsidRPr="005E242F">
        <w:rPr>
          <w:rFonts w:ascii="Arial" w:hAnsi="Arial" w:cs="Arial"/>
          <w:sz w:val="16"/>
          <w:szCs w:val="16"/>
          <w:u w:val="single"/>
        </w:rPr>
        <w:t>Data Services</w:t>
      </w:r>
      <w:r w:rsidRPr="005E242F">
        <w:rPr>
          <w:rFonts w:ascii="Arial" w:hAnsi="Arial" w:cs="Arial"/>
          <w:sz w:val="16"/>
          <w:szCs w:val="16"/>
        </w:rPr>
        <w:t xml:space="preserve">: </w:t>
      </w:r>
    </w:p>
    <w:p w:rsidR="00154A85" w:rsidRPr="005E242F" w:rsidRDefault="00154A85" w:rsidP="00154A85">
      <w:pPr>
        <w:ind w:left="720"/>
        <w:rPr>
          <w:rFonts w:ascii="Arial" w:hAnsi="Arial" w:cs="Arial"/>
          <w:sz w:val="16"/>
          <w:szCs w:val="16"/>
        </w:rPr>
      </w:pPr>
    </w:p>
    <w:p w:rsidR="00154A85" w:rsidRPr="005E242F" w:rsidRDefault="00154A85" w:rsidP="00154A85">
      <w:pPr>
        <w:ind w:left="1440"/>
        <w:rPr>
          <w:rFonts w:ascii="Arial" w:hAnsi="Arial" w:cs="Arial"/>
          <w:sz w:val="16"/>
          <w:szCs w:val="16"/>
        </w:rPr>
      </w:pPr>
      <w:r w:rsidRPr="005E242F">
        <w:rPr>
          <w:rFonts w:ascii="Arial" w:hAnsi="Arial" w:cs="Arial"/>
          <w:sz w:val="16"/>
          <w:szCs w:val="16"/>
          <w:u w:val="single"/>
        </w:rPr>
        <w:t>Access:</w:t>
      </w:r>
    </w:p>
    <w:p w:rsidR="00154A85" w:rsidRPr="005E242F" w:rsidRDefault="00154A85" w:rsidP="00154A85">
      <w:pPr>
        <w:ind w:left="1440"/>
        <w:rPr>
          <w:rFonts w:ascii="Arial" w:hAnsi="Arial" w:cs="Arial"/>
          <w:sz w:val="16"/>
          <w:szCs w:val="16"/>
        </w:rPr>
      </w:pPr>
    </w:p>
    <w:p w:rsidR="00154A85" w:rsidRPr="005E242F" w:rsidRDefault="00154A85" w:rsidP="00154A85">
      <w:pPr>
        <w:ind w:left="1440"/>
        <w:rPr>
          <w:rFonts w:ascii="Arial" w:hAnsi="Arial" w:cs="Arial"/>
          <w:sz w:val="16"/>
          <w:szCs w:val="16"/>
          <w:u w:val="single"/>
        </w:rPr>
      </w:pPr>
      <w:r w:rsidRPr="005E242F">
        <w:rPr>
          <w:rFonts w:ascii="Arial" w:hAnsi="Arial" w:cs="Arial"/>
          <w:sz w:val="16"/>
          <w:szCs w:val="16"/>
          <w:u w:val="single"/>
        </w:rPr>
        <w:t>Network Service Local Access Services:</w:t>
      </w:r>
      <w:r w:rsidRPr="005E242F">
        <w:rPr>
          <w:rFonts w:ascii="Arial" w:hAnsi="Arial" w:cs="Arial"/>
          <w:sz w:val="16"/>
          <w:szCs w:val="16"/>
        </w:rPr>
        <w:t xml:space="preserve">  In lieu of any other rates and discounts, the Customer will pay fixed monthly recurring charges ranging from $178.50 to $153.00 and a non-recurring charge of $0.00 for T1 Access Service 2 CLLI codes mutually agreed upon by the Customer and the Company.</w:t>
      </w:r>
    </w:p>
    <w:p w:rsidR="00154A85" w:rsidRPr="005E242F" w:rsidRDefault="00154A85" w:rsidP="00154A85">
      <w:pPr>
        <w:ind w:left="1440"/>
        <w:rPr>
          <w:rFonts w:ascii="Arial" w:hAnsi="Arial" w:cs="Arial"/>
          <w:sz w:val="16"/>
          <w:szCs w:val="16"/>
        </w:rPr>
      </w:pPr>
    </w:p>
    <w:p w:rsidR="00154A85" w:rsidRPr="005E242F" w:rsidRDefault="00154A85" w:rsidP="00154A85">
      <w:pPr>
        <w:ind w:left="1440"/>
        <w:rPr>
          <w:rFonts w:ascii="Arial" w:hAnsi="Arial" w:cs="Arial"/>
          <w:sz w:val="16"/>
          <w:szCs w:val="16"/>
          <w:u w:val="single"/>
        </w:rPr>
      </w:pPr>
      <w:r w:rsidRPr="005E242F">
        <w:rPr>
          <w:rFonts w:ascii="Arial" w:hAnsi="Arial" w:cs="Arial"/>
          <w:sz w:val="16"/>
          <w:szCs w:val="16"/>
          <w:u w:val="single"/>
        </w:rPr>
        <w:t>Interstate Private Line Service:</w:t>
      </w:r>
      <w:r w:rsidRPr="005E242F">
        <w:rPr>
          <w:rFonts w:ascii="Arial" w:hAnsi="Arial" w:cs="Arial"/>
          <w:sz w:val="16"/>
          <w:szCs w:val="16"/>
        </w:rPr>
        <w:t xml:space="preserve">  In lieu of any other rates and discounts, the Customer will pay a fixed monthly recurring IXC charge of $434.40 and a non-recurring IXC charge of $0.00 for Interstate Private Line Service between 1 location pair mutually agreed upon by the Customer and the Company.</w:t>
      </w:r>
    </w:p>
    <w:p w:rsidR="00154A85" w:rsidRPr="005E242F" w:rsidRDefault="00154A85" w:rsidP="00154A85">
      <w:pPr>
        <w:ind w:left="1440"/>
        <w:rPr>
          <w:rFonts w:ascii="Arial" w:hAnsi="Arial" w:cs="Arial"/>
          <w:sz w:val="16"/>
          <w:szCs w:val="16"/>
        </w:rPr>
      </w:pPr>
    </w:p>
    <w:p w:rsidR="00154A85" w:rsidRPr="005E242F" w:rsidRDefault="00154A85" w:rsidP="00154A85">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154A85" w:rsidRPr="005E242F" w:rsidRDefault="00154A85" w:rsidP="00154A85">
      <w:pPr>
        <w:rPr>
          <w:rFonts w:ascii="Arial" w:hAnsi="Arial" w:cs="Arial"/>
          <w:sz w:val="16"/>
          <w:szCs w:val="16"/>
          <w:u w:val="single"/>
        </w:rPr>
      </w:pPr>
    </w:p>
    <w:p w:rsidR="00154A85" w:rsidRPr="005E242F" w:rsidRDefault="00154A85" w:rsidP="00154A85">
      <w:pPr>
        <w:ind w:left="720"/>
        <w:rPr>
          <w:rFonts w:ascii="Arial" w:hAnsi="Arial" w:cs="Arial"/>
          <w:sz w:val="16"/>
          <w:szCs w:val="16"/>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176CE2" w:rsidRPr="005E242F" w:rsidRDefault="00176CE2">
      <w:pPr>
        <w:spacing w:after="200" w:line="276" w:lineRule="auto"/>
        <w:rPr>
          <w:rFonts w:ascii="Arial" w:hAnsi="Arial" w:cs="Arial"/>
          <w:sz w:val="16"/>
          <w:szCs w:val="16"/>
        </w:rPr>
      </w:pPr>
      <w:r w:rsidRPr="005E242F">
        <w:rPr>
          <w:rFonts w:ascii="Arial" w:hAnsi="Arial" w:cs="Arial"/>
          <w:sz w:val="16"/>
          <w:szCs w:val="16"/>
        </w:rPr>
        <w:br w:type="page"/>
      </w:r>
    </w:p>
    <w:p w:rsidR="00176CE2" w:rsidRPr="005E242F" w:rsidRDefault="00176CE2" w:rsidP="00176CE2">
      <w:pPr>
        <w:rPr>
          <w:rFonts w:ascii="Arial" w:hAnsi="Arial" w:cs="Arial"/>
          <w:sz w:val="16"/>
          <w:szCs w:val="16"/>
        </w:rPr>
      </w:pPr>
    </w:p>
    <w:p w:rsidR="00176CE2" w:rsidRPr="005E242F" w:rsidRDefault="00176CE2" w:rsidP="00176CE2">
      <w:pPr>
        <w:rPr>
          <w:rFonts w:ascii="Arial" w:hAnsi="Arial" w:cs="Arial"/>
          <w:sz w:val="16"/>
          <w:szCs w:val="16"/>
          <w:u w:val="single"/>
        </w:rPr>
      </w:pPr>
      <w:r w:rsidRPr="005E242F">
        <w:rPr>
          <w:rFonts w:ascii="Arial" w:hAnsi="Arial" w:cs="Arial"/>
          <w:sz w:val="16"/>
          <w:szCs w:val="16"/>
          <w:u w:val="single"/>
        </w:rPr>
        <w:t>Option 347393 Rev Mar 2013 Amendment 1</w:t>
      </w:r>
    </w:p>
    <w:p w:rsidR="00176CE2" w:rsidRPr="005E242F" w:rsidRDefault="00176CE2" w:rsidP="00176CE2">
      <w:pPr>
        <w:rPr>
          <w:rFonts w:ascii="Arial" w:hAnsi="Arial" w:cs="Arial"/>
          <w:sz w:val="16"/>
          <w:szCs w:val="16"/>
        </w:rPr>
      </w:pPr>
    </w:p>
    <w:p w:rsidR="00176CE2" w:rsidRPr="005E242F" w:rsidRDefault="00176CE2" w:rsidP="00176CE2">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36 months following the expiration of the Ramp Period. </w:t>
      </w:r>
    </w:p>
    <w:p w:rsidR="00176CE2" w:rsidRPr="005E242F" w:rsidRDefault="00176CE2" w:rsidP="00176CE2">
      <w:pPr>
        <w:rPr>
          <w:rFonts w:ascii="Arial" w:hAnsi="Arial" w:cs="Arial"/>
          <w:sz w:val="16"/>
          <w:szCs w:val="16"/>
        </w:rPr>
      </w:pPr>
    </w:p>
    <w:p w:rsidR="00176CE2" w:rsidRPr="005E242F" w:rsidRDefault="00176CE2" w:rsidP="00176CE2">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76CE2" w:rsidRPr="005E242F" w:rsidRDefault="00176CE2" w:rsidP="00176CE2">
      <w:pPr>
        <w:rPr>
          <w:rFonts w:ascii="Arial" w:hAnsi="Arial" w:cs="Arial"/>
          <w:sz w:val="16"/>
          <w:szCs w:val="16"/>
        </w:rPr>
      </w:pPr>
    </w:p>
    <w:p w:rsidR="00176CE2" w:rsidRPr="005E242F" w:rsidRDefault="00176CE2" w:rsidP="00176CE2">
      <w:pPr>
        <w:rPr>
          <w:rFonts w:ascii="Arial" w:hAnsi="Arial" w:cs="Arial"/>
          <w:sz w:val="16"/>
          <w:szCs w:val="16"/>
        </w:rPr>
      </w:pPr>
      <w:r w:rsidRPr="005E242F">
        <w:rPr>
          <w:rFonts w:ascii="Arial" w:hAnsi="Arial" w:cs="Arial"/>
          <w:sz w:val="16"/>
          <w:szCs w:val="16"/>
          <w:u w:val="single"/>
        </w:rPr>
        <w:t>Ramp Period:</w:t>
      </w:r>
      <w:r w:rsidRPr="005E242F">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176CE2" w:rsidRPr="005E242F" w:rsidRDefault="00176CE2" w:rsidP="00176CE2">
      <w:pPr>
        <w:rPr>
          <w:rFonts w:ascii="Arial" w:hAnsi="Arial" w:cs="Arial"/>
          <w:sz w:val="16"/>
          <w:szCs w:val="16"/>
        </w:rPr>
      </w:pPr>
    </w:p>
    <w:p w:rsidR="00176CE2" w:rsidRPr="005E242F" w:rsidRDefault="00176CE2" w:rsidP="00176CE2">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$700,000 in Total Service Charges (“AVC”) </w:t>
      </w:r>
      <w:r w:rsidRPr="005E242F">
        <w:rPr>
          <w:rFonts w:ascii="Arial" w:hAnsi="Arial" w:cs="Arial"/>
          <w:bCs/>
          <w:sz w:val="16"/>
          <w:szCs w:val="16"/>
        </w:rPr>
        <w:t xml:space="preserve">during each contract year of the Term, </w:t>
      </w:r>
      <w:r w:rsidRPr="005E242F">
        <w:rPr>
          <w:rFonts w:ascii="Arial" w:hAnsi="Arial" w:cs="Arial"/>
          <w:sz w:val="16"/>
          <w:szCs w:val="16"/>
        </w:rPr>
        <w:t>following the expiration of the Ramp Period.</w:t>
      </w:r>
    </w:p>
    <w:p w:rsidR="00176CE2" w:rsidRPr="005E242F" w:rsidRDefault="00176CE2" w:rsidP="00176CE2">
      <w:pPr>
        <w:tabs>
          <w:tab w:val="left" w:pos="1080"/>
          <w:tab w:val="left" w:pos="1627"/>
        </w:tabs>
        <w:rPr>
          <w:rFonts w:ascii="Arial" w:hAnsi="Arial" w:cs="Arial"/>
          <w:sz w:val="16"/>
          <w:szCs w:val="16"/>
        </w:rPr>
      </w:pPr>
    </w:p>
    <w:p w:rsidR="00176CE2" w:rsidRPr="005E242F" w:rsidRDefault="00176CE2" w:rsidP="00176CE2">
      <w:pPr>
        <w:rPr>
          <w:rFonts w:ascii="Arial" w:hAnsi="Arial" w:cs="Arial"/>
          <w:sz w:val="16"/>
          <w:szCs w:val="16"/>
        </w:rPr>
      </w:pPr>
      <w:r w:rsidRPr="005E242F">
        <w:rPr>
          <w:rFonts w:ascii="Arial" w:hAnsi="Arial" w:cs="Arial"/>
          <w:sz w:val="16"/>
          <w:szCs w:val="16"/>
        </w:rPr>
        <w:t xml:space="preserve">“Total Service Charges” means all charges, after application of all discounts and credits, incurred by Customer and Authorized Users for Services provided under this Agreement, excluding Taxes, Governmental Charges, equipment, Company ILEC, Company Wireless, FiOS Internet,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176CE2" w:rsidRPr="005E242F" w:rsidRDefault="00176CE2" w:rsidP="00176CE2">
      <w:pPr>
        <w:rPr>
          <w:rFonts w:ascii="Arial" w:hAnsi="Arial" w:cs="Arial"/>
          <w:sz w:val="16"/>
          <w:szCs w:val="16"/>
        </w:rPr>
      </w:pPr>
    </w:p>
    <w:p w:rsidR="00176CE2" w:rsidRPr="005E242F" w:rsidRDefault="00176CE2" w:rsidP="00176CE2">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176CE2" w:rsidRPr="005E242F" w:rsidRDefault="00176CE2" w:rsidP="00176CE2">
      <w:pPr>
        <w:rPr>
          <w:rFonts w:ascii="Arial" w:hAnsi="Arial" w:cs="Arial"/>
          <w:sz w:val="16"/>
          <w:szCs w:val="16"/>
          <w:u w:val="single"/>
        </w:rPr>
      </w:pPr>
    </w:p>
    <w:p w:rsidR="00176CE2" w:rsidRPr="005E242F" w:rsidRDefault="00176CE2" w:rsidP="00176CE2">
      <w:pPr>
        <w:ind w:left="720"/>
        <w:rPr>
          <w:rFonts w:ascii="Arial" w:hAnsi="Arial" w:cs="Arial"/>
          <w:sz w:val="16"/>
          <w:szCs w:val="16"/>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176CE2" w:rsidRPr="005E242F" w:rsidRDefault="00176CE2" w:rsidP="00176CE2">
      <w:pPr>
        <w:rPr>
          <w:rFonts w:ascii="Arial" w:hAnsi="Arial" w:cs="Arial"/>
          <w:sz w:val="16"/>
          <w:szCs w:val="16"/>
          <w:u w:val="single"/>
        </w:rPr>
      </w:pPr>
    </w:p>
    <w:p w:rsidR="00176CE2" w:rsidRPr="005E242F" w:rsidRDefault="00176CE2" w:rsidP="00176CE2">
      <w:pPr>
        <w:rPr>
          <w:rFonts w:ascii="Arial" w:hAnsi="Arial" w:cs="Arial"/>
          <w:sz w:val="16"/>
          <w:szCs w:val="16"/>
        </w:rPr>
      </w:pPr>
      <w:r w:rsidRPr="005E242F">
        <w:rPr>
          <w:rFonts w:ascii="Arial" w:hAnsi="Arial" w:cs="Arial"/>
          <w:sz w:val="16"/>
          <w:szCs w:val="16"/>
          <w:u w:val="single"/>
        </w:rPr>
        <w:t>Credits:</w:t>
      </w:r>
      <w:r w:rsidRPr="005E242F">
        <w:rPr>
          <w:rFonts w:ascii="Arial" w:hAnsi="Arial" w:cs="Arial"/>
          <w:sz w:val="16"/>
          <w:szCs w:val="16"/>
        </w:rPr>
        <w:t xml:space="preserve"> </w:t>
      </w:r>
    </w:p>
    <w:p w:rsidR="00176CE2" w:rsidRPr="005E242F" w:rsidRDefault="00176CE2" w:rsidP="00176CE2">
      <w:pPr>
        <w:ind w:left="720"/>
        <w:rPr>
          <w:rFonts w:ascii="Arial" w:hAnsi="Arial" w:cs="Arial"/>
          <w:sz w:val="16"/>
          <w:szCs w:val="16"/>
        </w:rPr>
      </w:pPr>
    </w:p>
    <w:p w:rsidR="00176CE2" w:rsidRPr="005E242F" w:rsidRDefault="00176CE2" w:rsidP="00176CE2">
      <w:pPr>
        <w:ind w:left="720"/>
        <w:rPr>
          <w:rFonts w:ascii="Arial" w:hAnsi="Arial" w:cs="Arial"/>
          <w:sz w:val="16"/>
          <w:szCs w:val="16"/>
          <w:u w:val="single"/>
        </w:rPr>
      </w:pPr>
      <w:r w:rsidRPr="005E242F">
        <w:rPr>
          <w:rFonts w:ascii="Arial" w:hAnsi="Arial" w:cs="Arial"/>
          <w:sz w:val="16"/>
          <w:szCs w:val="16"/>
          <w:u w:val="single"/>
        </w:rPr>
        <w:t>Billing Adjustment Credit</w:t>
      </w:r>
      <w:r w:rsidRPr="005E242F">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5E242F">
        <w:rPr>
          <w:rFonts w:ascii="Arial" w:hAnsi="Arial" w:cs="Arial"/>
          <w:snapToGrid w:val="0"/>
          <w:sz w:val="16"/>
          <w:szCs w:val="16"/>
        </w:rPr>
        <w:t>$10,122</w:t>
      </w:r>
      <w:r w:rsidRPr="005E242F">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176CE2" w:rsidRPr="005E242F" w:rsidRDefault="00176CE2" w:rsidP="00176CE2">
      <w:pPr>
        <w:ind w:left="720"/>
        <w:rPr>
          <w:rFonts w:ascii="Arial" w:hAnsi="Arial" w:cs="Arial"/>
          <w:sz w:val="16"/>
          <w:szCs w:val="16"/>
        </w:rPr>
      </w:pPr>
    </w:p>
    <w:p w:rsidR="00176CE2" w:rsidRPr="005E242F" w:rsidRDefault="00176CE2" w:rsidP="00176CE2">
      <w:pPr>
        <w:ind w:left="720"/>
        <w:rPr>
          <w:rFonts w:ascii="Arial" w:hAnsi="Arial" w:cs="Arial"/>
          <w:sz w:val="16"/>
          <w:szCs w:val="16"/>
        </w:rPr>
      </w:pPr>
      <w:r w:rsidRPr="005E242F">
        <w:rPr>
          <w:rFonts w:ascii="Arial" w:hAnsi="Arial" w:cs="Arial"/>
          <w:bCs/>
          <w:sz w:val="16"/>
          <w:szCs w:val="16"/>
          <w:u w:val="single"/>
        </w:rPr>
        <w:t>Achievement Credits</w:t>
      </w:r>
      <w:r w:rsidRPr="005E242F">
        <w:rPr>
          <w:rFonts w:ascii="Arial" w:hAnsi="Arial" w:cs="Arial"/>
          <w:bCs/>
          <w:sz w:val="16"/>
          <w:szCs w:val="16"/>
        </w:rPr>
        <w:t>:</w:t>
      </w:r>
      <w:r w:rsidRPr="005E242F">
        <w:rPr>
          <w:rFonts w:ascii="Arial" w:hAnsi="Arial" w:cs="Arial"/>
          <w:sz w:val="16"/>
          <w:szCs w:val="16"/>
        </w:rPr>
        <w:t xml:space="preserve">  If at the end of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176CE2" w:rsidRPr="005E242F" w:rsidRDefault="00176CE2" w:rsidP="00176CE2">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176CE2" w:rsidRPr="005E242F" w:rsidTr="004D0439">
        <w:trPr>
          <w:jc w:val="center"/>
        </w:trPr>
        <w:tc>
          <w:tcPr>
            <w:tcW w:w="3440" w:type="dxa"/>
          </w:tcPr>
          <w:p w:rsidR="00176CE2" w:rsidRPr="005E242F" w:rsidRDefault="00176CE2" w:rsidP="004D0439">
            <w:pPr>
              <w:pStyle w:val="PlainText"/>
              <w:ind w:left="2" w:right="-36"/>
              <w:rPr>
                <w:rFonts w:ascii="Arial" w:hAnsi="Arial" w:cs="Arial"/>
                <w:spacing w:val="-2"/>
                <w:sz w:val="16"/>
                <w:szCs w:val="16"/>
              </w:rPr>
            </w:pPr>
            <w:r w:rsidRPr="005E242F">
              <w:rPr>
                <w:rFonts w:ascii="Arial" w:hAnsi="Arial" w:cs="Arial"/>
                <w:spacing w:val="-2"/>
                <w:sz w:val="16"/>
                <w:szCs w:val="16"/>
              </w:rPr>
              <w:t>Annual Total Service Charges</w:t>
            </w:r>
          </w:p>
        </w:tc>
        <w:tc>
          <w:tcPr>
            <w:tcW w:w="2397" w:type="dxa"/>
          </w:tcPr>
          <w:p w:rsidR="00176CE2" w:rsidRPr="005E242F" w:rsidRDefault="00176CE2" w:rsidP="004D0439">
            <w:pPr>
              <w:pStyle w:val="PlainText"/>
              <w:ind w:left="2" w:right="-36"/>
              <w:rPr>
                <w:rFonts w:ascii="Arial" w:hAnsi="Arial" w:cs="Arial"/>
                <w:spacing w:val="-2"/>
                <w:sz w:val="16"/>
                <w:szCs w:val="16"/>
              </w:rPr>
            </w:pPr>
            <w:r w:rsidRPr="005E242F">
              <w:rPr>
                <w:rFonts w:ascii="Arial" w:hAnsi="Arial" w:cs="Arial"/>
                <w:spacing w:val="-2"/>
                <w:sz w:val="16"/>
                <w:szCs w:val="16"/>
              </w:rPr>
              <w:t>Achievement Credit</w:t>
            </w:r>
          </w:p>
        </w:tc>
      </w:tr>
      <w:tr w:rsidR="00176CE2" w:rsidRPr="005E242F" w:rsidTr="004D0439">
        <w:trPr>
          <w:jc w:val="center"/>
        </w:trPr>
        <w:tc>
          <w:tcPr>
            <w:tcW w:w="3440" w:type="dxa"/>
          </w:tcPr>
          <w:p w:rsidR="00176CE2" w:rsidRPr="005E242F" w:rsidRDefault="00176CE2" w:rsidP="004D0439">
            <w:pPr>
              <w:ind w:right="-36"/>
              <w:rPr>
                <w:rFonts w:ascii="Arial" w:hAnsi="Arial" w:cs="Arial"/>
                <w:bCs/>
                <w:caps/>
                <w:sz w:val="16"/>
                <w:szCs w:val="16"/>
              </w:rPr>
            </w:pPr>
            <w:r w:rsidRPr="005E242F">
              <w:rPr>
                <w:rFonts w:ascii="Arial" w:hAnsi="Arial" w:cs="Arial"/>
                <w:sz w:val="16"/>
                <w:szCs w:val="16"/>
              </w:rPr>
              <w:t>$1,000,000.00 - $1,999,999.99</w:t>
            </w:r>
          </w:p>
        </w:tc>
        <w:tc>
          <w:tcPr>
            <w:tcW w:w="2397" w:type="dxa"/>
          </w:tcPr>
          <w:p w:rsidR="00176CE2" w:rsidRPr="005E242F" w:rsidRDefault="00176CE2" w:rsidP="004D0439">
            <w:pPr>
              <w:ind w:left="72" w:right="-36"/>
              <w:rPr>
                <w:rFonts w:ascii="Arial" w:hAnsi="Arial" w:cs="Arial"/>
                <w:bCs/>
                <w:sz w:val="16"/>
                <w:szCs w:val="16"/>
              </w:rPr>
            </w:pPr>
            <w:r w:rsidRPr="005E242F">
              <w:rPr>
                <w:rFonts w:ascii="Arial" w:hAnsi="Arial" w:cs="Arial"/>
                <w:sz w:val="16"/>
                <w:szCs w:val="16"/>
              </w:rPr>
              <w:t>$20,000</w:t>
            </w:r>
          </w:p>
        </w:tc>
      </w:tr>
      <w:tr w:rsidR="00176CE2" w:rsidRPr="005E242F" w:rsidTr="004D0439">
        <w:trPr>
          <w:jc w:val="center"/>
        </w:trPr>
        <w:tc>
          <w:tcPr>
            <w:tcW w:w="3440" w:type="dxa"/>
          </w:tcPr>
          <w:p w:rsidR="00176CE2" w:rsidRPr="005E242F" w:rsidRDefault="00176CE2" w:rsidP="004D0439">
            <w:pPr>
              <w:ind w:right="-36"/>
              <w:rPr>
                <w:rFonts w:ascii="Arial" w:hAnsi="Arial" w:cs="Arial"/>
                <w:bCs/>
                <w:caps/>
                <w:sz w:val="16"/>
                <w:szCs w:val="16"/>
              </w:rPr>
            </w:pPr>
            <w:r w:rsidRPr="005E242F">
              <w:rPr>
                <w:rFonts w:ascii="Arial" w:hAnsi="Arial" w:cs="Arial"/>
                <w:sz w:val="16"/>
                <w:szCs w:val="16"/>
              </w:rPr>
              <w:t>$1,300,000.00+</w:t>
            </w:r>
          </w:p>
        </w:tc>
        <w:tc>
          <w:tcPr>
            <w:tcW w:w="2397" w:type="dxa"/>
          </w:tcPr>
          <w:p w:rsidR="00176CE2" w:rsidRPr="005E242F" w:rsidRDefault="00176CE2" w:rsidP="004D0439">
            <w:pPr>
              <w:ind w:left="72" w:right="-36"/>
              <w:rPr>
                <w:rFonts w:ascii="Arial" w:hAnsi="Arial" w:cs="Arial"/>
                <w:bCs/>
                <w:sz w:val="16"/>
                <w:szCs w:val="16"/>
              </w:rPr>
            </w:pPr>
            <w:r w:rsidRPr="005E242F">
              <w:rPr>
                <w:rFonts w:ascii="Arial" w:hAnsi="Arial" w:cs="Arial"/>
                <w:sz w:val="16"/>
                <w:szCs w:val="16"/>
              </w:rPr>
              <w:t>$26,000</w:t>
            </w:r>
          </w:p>
        </w:tc>
      </w:tr>
    </w:tbl>
    <w:p w:rsidR="00176CE2" w:rsidRPr="005E242F" w:rsidRDefault="00176CE2" w:rsidP="00176CE2">
      <w:pPr>
        <w:ind w:left="1440" w:hanging="720"/>
        <w:rPr>
          <w:rFonts w:ascii="Arial" w:hAnsi="Arial" w:cs="Arial"/>
          <w:sz w:val="16"/>
          <w:szCs w:val="16"/>
        </w:rPr>
      </w:pPr>
    </w:p>
    <w:p w:rsidR="00FD1552" w:rsidRPr="005E242F" w:rsidRDefault="005E242F">
      <w:pPr>
        <w:rPr>
          <w:rFonts w:ascii="Arial" w:hAnsi="Arial" w:cs="Arial"/>
          <w:sz w:val="16"/>
          <w:szCs w:val="16"/>
        </w:rPr>
      </w:pPr>
    </w:p>
    <w:p w:rsidR="00DC0BBE" w:rsidRPr="005E242F" w:rsidRDefault="00DC0BBE">
      <w:pPr>
        <w:spacing w:after="200" w:line="276" w:lineRule="auto"/>
        <w:rPr>
          <w:rFonts w:ascii="Arial" w:hAnsi="Arial" w:cs="Arial"/>
          <w:sz w:val="16"/>
          <w:szCs w:val="16"/>
        </w:rPr>
      </w:pPr>
      <w:r w:rsidRPr="005E242F">
        <w:rPr>
          <w:rFonts w:ascii="Arial" w:hAnsi="Arial" w:cs="Arial"/>
          <w:sz w:val="16"/>
          <w:szCs w:val="16"/>
        </w:rPr>
        <w:br w:type="page"/>
      </w:r>
    </w:p>
    <w:p w:rsidR="00DC0BBE" w:rsidRPr="005E242F" w:rsidRDefault="00DC0BBE" w:rsidP="00DC0BBE">
      <w:pPr>
        <w:rPr>
          <w:rFonts w:ascii="Arial" w:hAnsi="Arial" w:cs="Arial"/>
          <w:sz w:val="16"/>
          <w:szCs w:val="16"/>
        </w:rPr>
      </w:pPr>
    </w:p>
    <w:p w:rsidR="00DC0BBE" w:rsidRPr="005E242F" w:rsidRDefault="00DC0BBE" w:rsidP="00DC0BBE">
      <w:pPr>
        <w:rPr>
          <w:rFonts w:ascii="Arial" w:hAnsi="Arial" w:cs="Arial"/>
          <w:sz w:val="16"/>
          <w:szCs w:val="16"/>
          <w:u w:val="single"/>
        </w:rPr>
      </w:pPr>
      <w:r w:rsidRPr="005E242F">
        <w:rPr>
          <w:rFonts w:ascii="Arial" w:hAnsi="Arial" w:cs="Arial"/>
          <w:sz w:val="16"/>
          <w:szCs w:val="16"/>
          <w:u w:val="single"/>
        </w:rPr>
        <w:t>Option:  346749 Rev</w:t>
      </w:r>
      <w:r w:rsidR="00E116AB" w:rsidRPr="005E242F">
        <w:rPr>
          <w:rFonts w:ascii="Arial" w:hAnsi="Arial" w:cs="Arial"/>
          <w:sz w:val="16"/>
          <w:szCs w:val="16"/>
          <w:u w:val="single"/>
        </w:rPr>
        <w:t xml:space="preserve"> Nov</w:t>
      </w:r>
      <w:r w:rsidR="00836FEE" w:rsidRPr="005E242F">
        <w:rPr>
          <w:rFonts w:ascii="Arial" w:hAnsi="Arial" w:cs="Arial"/>
          <w:sz w:val="16"/>
          <w:szCs w:val="16"/>
          <w:u w:val="single"/>
        </w:rPr>
        <w:t xml:space="preserve"> </w:t>
      </w:r>
      <w:r w:rsidR="005E242F">
        <w:rPr>
          <w:rFonts w:ascii="Arial" w:hAnsi="Arial" w:cs="Arial"/>
          <w:sz w:val="16"/>
          <w:szCs w:val="16"/>
          <w:u w:val="single"/>
        </w:rPr>
        <w:t>14</w:t>
      </w:r>
      <w:r w:rsidRPr="005E242F">
        <w:rPr>
          <w:rFonts w:ascii="Arial" w:hAnsi="Arial" w:cs="Arial"/>
          <w:sz w:val="16"/>
          <w:szCs w:val="16"/>
          <w:u w:val="single"/>
        </w:rPr>
        <w:t xml:space="preserve"> Amendment </w:t>
      </w:r>
      <w:r w:rsidR="005E242F">
        <w:rPr>
          <w:rFonts w:ascii="Arial" w:hAnsi="Arial" w:cs="Arial"/>
          <w:sz w:val="16"/>
          <w:szCs w:val="16"/>
          <w:u w:val="single"/>
        </w:rPr>
        <w:t>3</w:t>
      </w:r>
    </w:p>
    <w:p w:rsidR="005E242F" w:rsidRPr="005E242F" w:rsidRDefault="005E242F" w:rsidP="005E242F">
      <w:pPr>
        <w:rPr>
          <w:rFonts w:ascii="Arial" w:hAnsi="Arial" w:cs="Arial"/>
          <w:sz w:val="16"/>
          <w:szCs w:val="16"/>
        </w:rPr>
      </w:pPr>
      <w:bookmarkStart w:id="26" w:name="_GoBack"/>
      <w:bookmarkEnd w:id="26"/>
    </w:p>
    <w:p w:rsidR="005E242F" w:rsidRPr="005E242F" w:rsidRDefault="005E242F" w:rsidP="005E242F">
      <w:pPr>
        <w:rPr>
          <w:rFonts w:ascii="Arial" w:hAnsi="Arial" w:cs="Arial"/>
          <w:sz w:val="16"/>
          <w:szCs w:val="16"/>
        </w:rPr>
      </w:pPr>
    </w:p>
    <w:p w:rsidR="005E242F" w:rsidRPr="005E242F" w:rsidRDefault="005E242F" w:rsidP="005E242F">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24 months</w:t>
      </w:r>
    </w:p>
    <w:p w:rsidR="005E242F" w:rsidRPr="005E242F" w:rsidRDefault="005E242F" w:rsidP="005E242F">
      <w:pPr>
        <w:rPr>
          <w:rFonts w:ascii="Arial" w:hAnsi="Arial" w:cs="Arial"/>
          <w:sz w:val="16"/>
          <w:szCs w:val="16"/>
        </w:rPr>
      </w:pPr>
    </w:p>
    <w:p w:rsidR="005E242F" w:rsidRPr="005E242F" w:rsidRDefault="005E242F" w:rsidP="005E242F">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5E242F" w:rsidRPr="005E242F" w:rsidRDefault="005E242F" w:rsidP="005E242F">
      <w:pPr>
        <w:rPr>
          <w:rFonts w:ascii="Arial" w:hAnsi="Arial" w:cs="Arial"/>
          <w:sz w:val="16"/>
          <w:szCs w:val="16"/>
        </w:rPr>
      </w:pPr>
    </w:p>
    <w:p w:rsidR="005E242F" w:rsidRPr="005E242F" w:rsidRDefault="005E242F" w:rsidP="005E242F">
      <w:pPr>
        <w:rPr>
          <w:rFonts w:ascii="Arial" w:hAnsi="Arial" w:cs="Arial"/>
          <w:sz w:val="16"/>
          <w:szCs w:val="16"/>
        </w:rPr>
      </w:pPr>
      <w:smartTag w:uri="urn:schemas-microsoft-com:office:smarttags" w:element="PersonName">
        <w:r w:rsidRPr="005E242F">
          <w:rPr>
            <w:rFonts w:ascii="Arial" w:hAnsi="Arial" w:cs="Arial"/>
            <w:sz w:val="16"/>
            <w:szCs w:val="16"/>
            <w:u w:val="single"/>
          </w:rPr>
          <w:t>Ann</w:t>
        </w:r>
      </w:smartTag>
      <w:r w:rsidRPr="005E242F">
        <w:rPr>
          <w:rFonts w:ascii="Arial" w:hAnsi="Arial" w:cs="Arial"/>
          <w:sz w:val="16"/>
          <w:szCs w:val="16"/>
          <w:u w:val="single"/>
        </w:rPr>
        <w:t>ual Volume Commitment (“AVC”):</w:t>
      </w:r>
      <w:r w:rsidRPr="005E242F">
        <w:rPr>
          <w:rFonts w:ascii="Arial" w:hAnsi="Arial" w:cs="Arial"/>
          <w:sz w:val="16"/>
          <w:szCs w:val="16"/>
        </w:rPr>
        <w:t xml:space="preserve">  $0.00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5E242F" w:rsidRPr="005E242F" w:rsidRDefault="005E242F" w:rsidP="005E242F">
      <w:pPr>
        <w:tabs>
          <w:tab w:val="left" w:pos="1080"/>
          <w:tab w:val="left" w:pos="1627"/>
        </w:tabs>
        <w:rPr>
          <w:rFonts w:ascii="Arial" w:hAnsi="Arial" w:cs="Arial"/>
          <w:sz w:val="16"/>
          <w:szCs w:val="16"/>
        </w:rPr>
      </w:pPr>
    </w:p>
    <w:p w:rsidR="005E242F" w:rsidRPr="005E242F" w:rsidRDefault="005E242F" w:rsidP="005E242F">
      <w:pPr>
        <w:tabs>
          <w:tab w:val="left" w:pos="1080"/>
          <w:tab w:val="left" w:pos="1627"/>
        </w:tabs>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5E242F" w:rsidRPr="005E242F" w:rsidRDefault="005E242F" w:rsidP="005E242F">
      <w:pPr>
        <w:ind w:left="720" w:hanging="720"/>
        <w:rPr>
          <w:rFonts w:ascii="Arial" w:hAnsi="Arial" w:cs="Arial"/>
          <w:sz w:val="16"/>
          <w:szCs w:val="16"/>
          <w:u w:val="single"/>
        </w:rPr>
      </w:pPr>
    </w:p>
    <w:p w:rsidR="005E242F" w:rsidRPr="005E242F" w:rsidRDefault="005E242F" w:rsidP="005E242F">
      <w:pPr>
        <w:ind w:left="720" w:hanging="720"/>
        <w:rPr>
          <w:rFonts w:ascii="Arial" w:hAnsi="Arial" w:cs="Arial"/>
          <w:color w:val="3366FF"/>
          <w:sz w:val="16"/>
          <w:szCs w:val="16"/>
        </w:rPr>
      </w:pPr>
      <w:r w:rsidRPr="005E242F">
        <w:rPr>
          <w:rFonts w:ascii="Arial" w:hAnsi="Arial" w:cs="Arial"/>
          <w:sz w:val="16"/>
          <w:szCs w:val="16"/>
          <w:u w:val="single"/>
        </w:rPr>
        <w:t>Rates and Charges</w:t>
      </w:r>
    </w:p>
    <w:p w:rsidR="005E242F" w:rsidRPr="005E242F" w:rsidRDefault="005E242F" w:rsidP="005E242F">
      <w:pPr>
        <w:ind w:left="1440"/>
        <w:rPr>
          <w:rFonts w:ascii="Arial" w:hAnsi="Arial" w:cs="Arial"/>
          <w:sz w:val="16"/>
          <w:szCs w:val="16"/>
        </w:rPr>
      </w:pPr>
    </w:p>
    <w:p w:rsidR="005E242F" w:rsidRPr="005E242F" w:rsidRDefault="005E242F" w:rsidP="005E242F">
      <w:pPr>
        <w:ind w:left="720"/>
        <w:rPr>
          <w:rFonts w:ascii="Arial" w:hAnsi="Arial" w:cs="Arial"/>
          <w:sz w:val="16"/>
          <w:szCs w:val="16"/>
        </w:rPr>
      </w:pPr>
      <w:r w:rsidRPr="005E242F">
        <w:rPr>
          <w:rFonts w:ascii="Arial" w:hAnsi="Arial" w:cs="Arial"/>
          <w:sz w:val="16"/>
          <w:szCs w:val="16"/>
          <w:u w:val="single"/>
        </w:rPr>
        <w:t>Data Services</w:t>
      </w:r>
      <w:r w:rsidRPr="005E242F">
        <w:rPr>
          <w:rFonts w:ascii="Arial" w:hAnsi="Arial" w:cs="Arial"/>
          <w:sz w:val="16"/>
          <w:szCs w:val="16"/>
        </w:rPr>
        <w:t xml:space="preserve">: </w:t>
      </w:r>
    </w:p>
    <w:p w:rsidR="005E242F" w:rsidRPr="005E242F" w:rsidRDefault="005E242F" w:rsidP="005E242F">
      <w:pPr>
        <w:ind w:left="720"/>
        <w:rPr>
          <w:rFonts w:ascii="Arial" w:hAnsi="Arial" w:cs="Arial"/>
          <w:sz w:val="16"/>
          <w:szCs w:val="16"/>
        </w:rPr>
      </w:pPr>
    </w:p>
    <w:p w:rsidR="005E242F" w:rsidRPr="005E242F" w:rsidRDefault="005E242F" w:rsidP="005E242F">
      <w:pPr>
        <w:ind w:left="1440"/>
        <w:rPr>
          <w:rFonts w:ascii="Arial" w:hAnsi="Arial" w:cs="Arial"/>
          <w:sz w:val="16"/>
          <w:szCs w:val="16"/>
        </w:rPr>
      </w:pPr>
      <w:r w:rsidRPr="005E242F">
        <w:rPr>
          <w:rFonts w:ascii="Arial" w:hAnsi="Arial" w:cs="Arial"/>
          <w:sz w:val="16"/>
          <w:szCs w:val="16"/>
          <w:u w:val="single"/>
        </w:rPr>
        <w:t>Access:</w:t>
      </w:r>
    </w:p>
    <w:p w:rsidR="005E242F" w:rsidRPr="005E242F" w:rsidRDefault="005E242F" w:rsidP="005E242F">
      <w:pPr>
        <w:ind w:left="1440"/>
        <w:rPr>
          <w:rFonts w:ascii="Arial" w:hAnsi="Arial" w:cs="Arial"/>
          <w:sz w:val="16"/>
          <w:szCs w:val="16"/>
        </w:rPr>
      </w:pPr>
    </w:p>
    <w:p w:rsidR="005E242F" w:rsidRPr="005E242F" w:rsidRDefault="005E242F" w:rsidP="005E242F">
      <w:pPr>
        <w:ind w:left="1440"/>
        <w:rPr>
          <w:rFonts w:ascii="Arial" w:hAnsi="Arial" w:cs="Arial"/>
          <w:sz w:val="16"/>
          <w:szCs w:val="16"/>
        </w:rPr>
      </w:pPr>
      <w:r w:rsidRPr="005E242F">
        <w:rPr>
          <w:rFonts w:ascii="Arial" w:hAnsi="Arial" w:cs="Arial"/>
          <w:sz w:val="16"/>
          <w:szCs w:val="16"/>
          <w:u w:val="single"/>
        </w:rPr>
        <w:t>Network Services Local Access Service:</w:t>
      </w:r>
      <w:r w:rsidRPr="005E242F">
        <w:rPr>
          <w:rFonts w:ascii="Arial" w:hAnsi="Arial" w:cs="Arial"/>
          <w:sz w:val="16"/>
          <w:szCs w:val="16"/>
        </w:rPr>
        <w:t xml:space="preserve">  In lieu of any other rates and discounts, Customer will pay fixed monthly recurring charges ranging from $297.50 to $3,910.00 and non-recurring charges ranging from $200.00 to $1,000 for T1, DS-1 and DS-3 Access Service at 4 CLLI codes mutually agreed upon by the Customer and the Company.  A 1 year term applies.  </w:t>
      </w:r>
    </w:p>
    <w:p w:rsidR="005E242F" w:rsidRPr="005E242F" w:rsidRDefault="005E242F" w:rsidP="005E242F">
      <w:pPr>
        <w:rPr>
          <w:rFonts w:ascii="Arial" w:hAnsi="Arial" w:cs="Arial"/>
          <w:sz w:val="16"/>
          <w:szCs w:val="16"/>
          <w:u w:val="single"/>
        </w:rPr>
      </w:pPr>
    </w:p>
    <w:p w:rsidR="005E242F" w:rsidRPr="005E242F" w:rsidRDefault="005E242F" w:rsidP="005E242F">
      <w:pPr>
        <w:ind w:left="1440"/>
        <w:rPr>
          <w:rFonts w:ascii="Arial" w:hAnsi="Arial" w:cs="Arial"/>
          <w:sz w:val="16"/>
          <w:szCs w:val="16"/>
        </w:rPr>
      </w:pPr>
      <w:r w:rsidRPr="005E242F">
        <w:rPr>
          <w:rFonts w:ascii="Arial" w:hAnsi="Arial" w:cs="Arial"/>
          <w:sz w:val="16"/>
          <w:szCs w:val="16"/>
          <w:u w:val="single"/>
        </w:rPr>
        <w:t>Private Line Service:</w:t>
      </w:r>
      <w:r w:rsidRPr="005E242F">
        <w:rPr>
          <w:rFonts w:ascii="Arial" w:hAnsi="Arial" w:cs="Arial"/>
          <w:sz w:val="16"/>
          <w:szCs w:val="16"/>
        </w:rPr>
        <w:t xml:space="preserve">  In lieu of any other rates and discounts, Customer will pay fixed monthly recurring charges ranging from $0.00 to $400 and per-mile charges ranging from $0.00 to $2.20 for DS-1 Private Line service with mileage bands ranging from 0 to 9999.</w:t>
      </w:r>
    </w:p>
    <w:p w:rsidR="005E242F" w:rsidRPr="005E242F" w:rsidRDefault="005E242F" w:rsidP="005E242F">
      <w:pPr>
        <w:rPr>
          <w:rFonts w:ascii="Arial" w:hAnsi="Arial" w:cs="Arial"/>
          <w:sz w:val="16"/>
          <w:szCs w:val="16"/>
          <w:u w:val="single"/>
        </w:rPr>
      </w:pPr>
    </w:p>
    <w:p w:rsidR="005E242F" w:rsidRPr="005E242F" w:rsidRDefault="005E242F" w:rsidP="005E242F">
      <w:pPr>
        <w:rPr>
          <w:rFonts w:ascii="Arial" w:hAnsi="Arial" w:cs="Arial"/>
          <w:sz w:val="16"/>
          <w:szCs w:val="16"/>
        </w:rPr>
      </w:pPr>
      <w:r w:rsidRPr="005E242F">
        <w:rPr>
          <w:rFonts w:ascii="Arial" w:hAnsi="Arial" w:cs="Arial"/>
          <w:sz w:val="16"/>
          <w:szCs w:val="16"/>
          <w:u w:val="single"/>
        </w:rPr>
        <w:t>Discounts:</w:t>
      </w:r>
      <w:r w:rsidRPr="005E242F">
        <w:rPr>
          <w:rFonts w:ascii="Arial" w:hAnsi="Arial" w:cs="Arial"/>
          <w:sz w:val="16"/>
          <w:szCs w:val="16"/>
        </w:rPr>
        <w:t xml:space="preserve"> </w:t>
      </w:r>
    </w:p>
    <w:p w:rsidR="005E242F" w:rsidRPr="005E242F" w:rsidRDefault="005E242F" w:rsidP="005E242F">
      <w:pPr>
        <w:ind w:left="720"/>
        <w:rPr>
          <w:rFonts w:ascii="Arial" w:hAnsi="Arial" w:cs="Arial"/>
          <w:sz w:val="16"/>
          <w:szCs w:val="16"/>
        </w:rPr>
      </w:pPr>
    </w:p>
    <w:p w:rsidR="005E242F" w:rsidRPr="005E242F" w:rsidRDefault="005E242F" w:rsidP="005E242F">
      <w:pPr>
        <w:ind w:left="720"/>
        <w:rPr>
          <w:rFonts w:ascii="Arial" w:hAnsi="Arial" w:cs="Arial"/>
          <w:sz w:val="16"/>
          <w:szCs w:val="16"/>
        </w:rPr>
      </w:pPr>
      <w:r w:rsidRPr="005E242F">
        <w:rPr>
          <w:rFonts w:ascii="Arial" w:hAnsi="Arial" w:cs="Arial"/>
          <w:sz w:val="16"/>
          <w:szCs w:val="16"/>
          <w:u w:val="single"/>
        </w:rPr>
        <w:t>Voice Services:</w:t>
      </w:r>
      <w:r w:rsidRPr="005E242F">
        <w:rPr>
          <w:rFonts w:ascii="Arial" w:hAnsi="Arial" w:cs="Arial"/>
          <w:sz w:val="16"/>
          <w:szCs w:val="16"/>
        </w:rPr>
        <w:t xml:space="preserve">  In lieu of any other rates or discounts, the Customer will receive a discount equal to 20% for the following Voice Services:</w:t>
      </w:r>
    </w:p>
    <w:p w:rsidR="005E242F" w:rsidRPr="005E242F" w:rsidRDefault="005E242F" w:rsidP="005E242F">
      <w:pPr>
        <w:ind w:left="1440"/>
        <w:rPr>
          <w:rFonts w:ascii="Arial" w:hAnsi="Arial" w:cs="Arial"/>
          <w:sz w:val="16"/>
          <w:szCs w:val="16"/>
        </w:rPr>
      </w:pPr>
    </w:p>
    <w:p w:rsidR="005E242F" w:rsidRPr="005E242F" w:rsidRDefault="005E242F" w:rsidP="005E242F">
      <w:pPr>
        <w:ind w:left="1440"/>
        <w:rPr>
          <w:rFonts w:ascii="Arial" w:hAnsi="Arial" w:cs="Arial"/>
          <w:sz w:val="16"/>
          <w:szCs w:val="16"/>
        </w:rPr>
      </w:pPr>
      <w:r w:rsidRPr="005E242F">
        <w:rPr>
          <w:rFonts w:ascii="Arial" w:hAnsi="Arial" w:cs="Arial"/>
          <w:sz w:val="16"/>
          <w:szCs w:val="16"/>
          <w:u w:val="single"/>
        </w:rPr>
        <w:t>Tariffed Usage</w:t>
      </w:r>
      <w:r w:rsidRPr="005E242F">
        <w:rPr>
          <w:rFonts w:ascii="Arial" w:hAnsi="Arial" w:cs="Arial"/>
          <w:sz w:val="16"/>
          <w:szCs w:val="16"/>
        </w:rPr>
        <w:t>:  Tariffed usages charges and MRCs for Local and Long Distance Service Bundles, excluding EUCL charges, Operator Service Charges and Directory Assistance.</w:t>
      </w:r>
    </w:p>
    <w:p w:rsidR="005E242F" w:rsidRPr="005E242F" w:rsidRDefault="005E242F" w:rsidP="005E242F">
      <w:pPr>
        <w:rPr>
          <w:rFonts w:ascii="Arial" w:hAnsi="Arial" w:cs="Arial"/>
          <w:sz w:val="16"/>
          <w:szCs w:val="16"/>
          <w:u w:val="single"/>
        </w:rPr>
      </w:pPr>
    </w:p>
    <w:p w:rsidR="005E242F" w:rsidRPr="005E242F" w:rsidRDefault="005E242F" w:rsidP="005E242F">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5E242F" w:rsidRPr="005E242F" w:rsidRDefault="005E242F" w:rsidP="005E242F">
      <w:pPr>
        <w:rPr>
          <w:rFonts w:ascii="Arial" w:hAnsi="Arial" w:cs="Arial"/>
          <w:sz w:val="16"/>
          <w:szCs w:val="16"/>
          <w:u w:val="single"/>
        </w:rPr>
      </w:pPr>
    </w:p>
    <w:p w:rsidR="005E242F" w:rsidRPr="005E242F" w:rsidRDefault="005E242F" w:rsidP="005E242F">
      <w:pPr>
        <w:ind w:left="720"/>
        <w:rPr>
          <w:rFonts w:ascii="Arial" w:hAnsi="Arial" w:cs="Arial"/>
          <w:sz w:val="16"/>
          <w:szCs w:val="16"/>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5211F2" w:rsidRPr="005E242F" w:rsidRDefault="005211F2">
      <w:pPr>
        <w:spacing w:after="200" w:line="276" w:lineRule="auto"/>
        <w:rPr>
          <w:rFonts w:ascii="Arial" w:hAnsi="Arial" w:cs="Arial"/>
          <w:sz w:val="16"/>
          <w:szCs w:val="16"/>
        </w:rPr>
      </w:pPr>
      <w:r w:rsidRPr="005E242F">
        <w:rPr>
          <w:rFonts w:ascii="Arial" w:hAnsi="Arial" w:cs="Arial"/>
          <w:sz w:val="16"/>
          <w:szCs w:val="16"/>
        </w:rPr>
        <w:br w:type="page"/>
      </w:r>
    </w:p>
    <w:p w:rsidR="005211F2" w:rsidRPr="005E242F" w:rsidRDefault="005211F2" w:rsidP="005211F2">
      <w:pPr>
        <w:rPr>
          <w:rFonts w:ascii="Arial" w:hAnsi="Arial" w:cs="Arial"/>
          <w:sz w:val="16"/>
          <w:szCs w:val="16"/>
        </w:rPr>
      </w:pPr>
    </w:p>
    <w:p w:rsidR="005211F2" w:rsidRPr="005E242F" w:rsidRDefault="005211F2" w:rsidP="005211F2">
      <w:pPr>
        <w:rPr>
          <w:rFonts w:ascii="Arial" w:hAnsi="Arial" w:cs="Arial"/>
          <w:sz w:val="16"/>
          <w:szCs w:val="16"/>
          <w:u w:val="single"/>
        </w:rPr>
      </w:pPr>
      <w:r w:rsidRPr="005E242F">
        <w:rPr>
          <w:rFonts w:ascii="Arial" w:hAnsi="Arial" w:cs="Arial"/>
          <w:sz w:val="16"/>
          <w:szCs w:val="16"/>
          <w:u w:val="single"/>
        </w:rPr>
        <w:t>Option:   67374904 Rev Oct 13 Amendment 1</w:t>
      </w:r>
    </w:p>
    <w:p w:rsidR="005211F2" w:rsidRPr="005E242F" w:rsidRDefault="005211F2" w:rsidP="005211F2">
      <w:pPr>
        <w:rPr>
          <w:rFonts w:ascii="Arial" w:hAnsi="Arial" w:cs="Arial"/>
          <w:sz w:val="16"/>
          <w:szCs w:val="16"/>
        </w:rPr>
      </w:pPr>
    </w:p>
    <w:p w:rsidR="005211F2" w:rsidRPr="005E242F" w:rsidRDefault="005211F2" w:rsidP="005211F2">
      <w:pPr>
        <w:rPr>
          <w:rFonts w:ascii="Arial" w:hAnsi="Arial" w:cs="Arial"/>
          <w:sz w:val="16"/>
          <w:szCs w:val="16"/>
        </w:rPr>
      </w:pPr>
    </w:p>
    <w:p w:rsidR="005211F2" w:rsidRPr="005E242F" w:rsidRDefault="005211F2" w:rsidP="005211F2">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24 months</w:t>
      </w:r>
    </w:p>
    <w:p w:rsidR="005211F2" w:rsidRPr="005E242F" w:rsidRDefault="005211F2" w:rsidP="005211F2">
      <w:pPr>
        <w:rPr>
          <w:rFonts w:ascii="Arial" w:hAnsi="Arial" w:cs="Arial"/>
          <w:sz w:val="16"/>
          <w:szCs w:val="16"/>
        </w:rPr>
      </w:pPr>
    </w:p>
    <w:p w:rsidR="005211F2" w:rsidRPr="005E242F" w:rsidRDefault="005211F2" w:rsidP="005211F2">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5211F2" w:rsidRPr="005E242F" w:rsidRDefault="005211F2" w:rsidP="005211F2">
      <w:pPr>
        <w:rPr>
          <w:rFonts w:ascii="Arial" w:hAnsi="Arial" w:cs="Arial"/>
          <w:sz w:val="16"/>
          <w:szCs w:val="16"/>
        </w:rPr>
      </w:pPr>
    </w:p>
    <w:p w:rsidR="005211F2" w:rsidRPr="005E242F" w:rsidRDefault="005211F2" w:rsidP="005211F2">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$350,000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5211F2" w:rsidRPr="005E242F" w:rsidRDefault="005211F2" w:rsidP="005211F2">
      <w:pPr>
        <w:rPr>
          <w:rFonts w:ascii="Arial" w:hAnsi="Arial" w:cs="Arial"/>
          <w:sz w:val="16"/>
          <w:szCs w:val="16"/>
        </w:rPr>
      </w:pPr>
    </w:p>
    <w:p w:rsidR="005211F2" w:rsidRPr="005E242F" w:rsidRDefault="005211F2" w:rsidP="005211F2">
      <w:pPr>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5211F2" w:rsidRPr="005E242F" w:rsidRDefault="005211F2" w:rsidP="005211F2">
      <w:pPr>
        <w:rPr>
          <w:rFonts w:ascii="Arial" w:hAnsi="Arial" w:cs="Arial"/>
          <w:sz w:val="16"/>
          <w:szCs w:val="16"/>
        </w:rPr>
      </w:pPr>
    </w:p>
    <w:p w:rsidR="005211F2" w:rsidRPr="005E242F" w:rsidRDefault="005211F2" w:rsidP="005211F2">
      <w:pPr>
        <w:ind w:left="720" w:hanging="720"/>
        <w:rPr>
          <w:rFonts w:ascii="Arial" w:hAnsi="Arial" w:cs="Arial"/>
          <w:color w:val="3366FF"/>
          <w:sz w:val="16"/>
          <w:szCs w:val="16"/>
        </w:rPr>
      </w:pPr>
      <w:r w:rsidRPr="005E242F">
        <w:rPr>
          <w:rFonts w:ascii="Arial" w:hAnsi="Arial" w:cs="Arial"/>
          <w:sz w:val="16"/>
          <w:szCs w:val="16"/>
          <w:u w:val="single"/>
        </w:rPr>
        <w:t>Rates and Charges</w:t>
      </w:r>
    </w:p>
    <w:p w:rsidR="005211F2" w:rsidRPr="005E242F" w:rsidRDefault="005211F2" w:rsidP="005211F2">
      <w:pPr>
        <w:ind w:left="720" w:hanging="720"/>
        <w:rPr>
          <w:rFonts w:ascii="Arial" w:hAnsi="Arial" w:cs="Arial"/>
          <w:color w:val="3366FF"/>
          <w:sz w:val="16"/>
          <w:szCs w:val="16"/>
        </w:rPr>
      </w:pPr>
    </w:p>
    <w:p w:rsidR="005211F2" w:rsidRPr="005E242F" w:rsidRDefault="005211F2" w:rsidP="005211F2">
      <w:pPr>
        <w:ind w:left="720"/>
        <w:rPr>
          <w:rFonts w:ascii="Arial" w:hAnsi="Arial" w:cs="Arial"/>
          <w:sz w:val="16"/>
          <w:szCs w:val="16"/>
        </w:rPr>
      </w:pPr>
      <w:r w:rsidRPr="005E242F">
        <w:rPr>
          <w:rFonts w:ascii="Arial" w:hAnsi="Arial" w:cs="Arial"/>
          <w:sz w:val="16"/>
          <w:szCs w:val="16"/>
          <w:u w:val="single"/>
        </w:rPr>
        <w:t>Conferencing Services:</w:t>
      </w:r>
      <w:r w:rsidRPr="005E242F">
        <w:rPr>
          <w:rFonts w:ascii="Arial" w:hAnsi="Arial" w:cs="Arial"/>
          <w:sz w:val="16"/>
          <w:szCs w:val="16"/>
        </w:rPr>
        <w:t xml:space="preserve">  </w:t>
      </w:r>
    </w:p>
    <w:p w:rsidR="005211F2" w:rsidRPr="005E242F" w:rsidRDefault="005211F2" w:rsidP="005211F2">
      <w:pPr>
        <w:tabs>
          <w:tab w:val="left" w:pos="1870"/>
        </w:tabs>
        <w:ind w:left="720"/>
        <w:rPr>
          <w:rFonts w:ascii="Arial" w:hAnsi="Arial" w:cs="Arial"/>
          <w:sz w:val="16"/>
          <w:szCs w:val="16"/>
        </w:rPr>
      </w:pPr>
      <w:r w:rsidRPr="005E242F">
        <w:rPr>
          <w:rFonts w:ascii="Arial" w:hAnsi="Arial" w:cs="Arial"/>
          <w:sz w:val="16"/>
          <w:szCs w:val="16"/>
        </w:rPr>
        <w:tab/>
      </w:r>
    </w:p>
    <w:p w:rsidR="005211F2" w:rsidRPr="005E242F" w:rsidRDefault="005211F2" w:rsidP="005211F2">
      <w:pPr>
        <w:ind w:left="1440"/>
        <w:rPr>
          <w:rFonts w:ascii="Arial" w:hAnsi="Arial" w:cs="Arial"/>
          <w:sz w:val="16"/>
          <w:szCs w:val="16"/>
        </w:rPr>
      </w:pPr>
      <w:r w:rsidRPr="005E242F">
        <w:rPr>
          <w:rFonts w:ascii="Arial" w:hAnsi="Arial" w:cs="Arial"/>
          <w:sz w:val="16"/>
          <w:szCs w:val="16"/>
          <w:u w:val="single"/>
        </w:rPr>
        <w:t>Audio Conferencing</w:t>
      </w:r>
      <w:r w:rsidRPr="005E242F">
        <w:rPr>
          <w:rFonts w:ascii="Arial" w:hAnsi="Arial" w:cs="Arial"/>
          <w:sz w:val="16"/>
          <w:szCs w:val="16"/>
        </w:rPr>
        <w:t>:  In lieu of any other rates and discounts, Customer will pay fixed per-minute per bridge rates ranging from $0.0300 to $0.600 for the following Conferencing Services:</w:t>
      </w:r>
    </w:p>
    <w:p w:rsidR="005211F2" w:rsidRPr="005E242F" w:rsidRDefault="005211F2" w:rsidP="005211F2">
      <w:pPr>
        <w:ind w:left="1440"/>
        <w:rPr>
          <w:rFonts w:ascii="Arial" w:hAnsi="Arial" w:cs="Arial"/>
          <w:sz w:val="16"/>
          <w:szCs w:val="16"/>
          <w:u w:val="single"/>
        </w:rPr>
      </w:pPr>
    </w:p>
    <w:p w:rsidR="005211F2" w:rsidRPr="005E242F" w:rsidRDefault="005211F2" w:rsidP="005211F2">
      <w:pPr>
        <w:ind w:left="2160"/>
        <w:rPr>
          <w:rFonts w:ascii="Arial" w:hAnsi="Arial" w:cs="Arial"/>
          <w:sz w:val="16"/>
          <w:szCs w:val="16"/>
        </w:rPr>
      </w:pPr>
      <w:r w:rsidRPr="005E242F">
        <w:rPr>
          <w:rFonts w:ascii="Arial" w:hAnsi="Arial" w:cs="Arial"/>
          <w:sz w:val="16"/>
          <w:szCs w:val="16"/>
          <w:u w:val="single"/>
        </w:rPr>
        <w:t>Domestic Audio Conferencing:</w:t>
      </w:r>
      <w:r w:rsidRPr="005E242F">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5211F2" w:rsidRPr="005E242F" w:rsidRDefault="005211F2" w:rsidP="005211F2">
      <w:pPr>
        <w:ind w:left="2160" w:hanging="288"/>
        <w:rPr>
          <w:rFonts w:ascii="Arial" w:hAnsi="Arial" w:cs="Arial"/>
          <w:sz w:val="16"/>
          <w:szCs w:val="16"/>
          <w:u w:val="single"/>
        </w:rPr>
      </w:pPr>
    </w:p>
    <w:p w:rsidR="005211F2" w:rsidRPr="005E242F" w:rsidRDefault="005211F2" w:rsidP="005211F2">
      <w:pPr>
        <w:ind w:left="2160"/>
        <w:rPr>
          <w:rFonts w:ascii="Arial" w:hAnsi="Arial" w:cs="Arial"/>
          <w:sz w:val="16"/>
          <w:szCs w:val="16"/>
        </w:rPr>
      </w:pPr>
      <w:r w:rsidRPr="005E242F">
        <w:rPr>
          <w:rFonts w:ascii="Arial" w:hAnsi="Arial" w:cs="Arial"/>
          <w:sz w:val="16"/>
          <w:szCs w:val="16"/>
          <w:u w:val="single"/>
        </w:rPr>
        <w:t>Instant Replay Plus:</w:t>
      </w:r>
      <w:r w:rsidRPr="005E242F">
        <w:rPr>
          <w:rFonts w:ascii="Arial" w:hAnsi="Arial" w:cs="Arial"/>
          <w:sz w:val="16"/>
          <w:szCs w:val="16"/>
        </w:rPr>
        <w:t>   Fixed per-minute per-participant rates for Instant Replay Plus usage using toll free number access and toll number access.</w:t>
      </w:r>
    </w:p>
    <w:p w:rsidR="005211F2" w:rsidRPr="005E242F" w:rsidRDefault="005211F2" w:rsidP="005211F2">
      <w:pPr>
        <w:ind w:left="2160"/>
        <w:rPr>
          <w:rFonts w:ascii="Arial" w:hAnsi="Arial" w:cs="Arial"/>
          <w:sz w:val="16"/>
          <w:szCs w:val="16"/>
        </w:rPr>
      </w:pPr>
    </w:p>
    <w:p w:rsidR="005211F2" w:rsidRPr="005E242F" w:rsidRDefault="005211F2" w:rsidP="005211F2">
      <w:pPr>
        <w:ind w:left="2160"/>
        <w:rPr>
          <w:rFonts w:ascii="Arial" w:hAnsi="Arial" w:cs="Arial"/>
          <w:sz w:val="16"/>
          <w:szCs w:val="16"/>
        </w:rPr>
      </w:pPr>
      <w:r w:rsidRPr="005E242F">
        <w:rPr>
          <w:rFonts w:ascii="Arial" w:hAnsi="Arial" w:cs="Arial"/>
          <w:sz w:val="16"/>
          <w:szCs w:val="16"/>
          <w:u w:val="single"/>
        </w:rPr>
        <w:t>Canadian Audio Conferencing</w:t>
      </w:r>
      <w:r w:rsidRPr="005E242F">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5211F2" w:rsidRPr="005E242F" w:rsidRDefault="005211F2" w:rsidP="005211F2">
      <w:pPr>
        <w:ind w:left="2160"/>
        <w:rPr>
          <w:rFonts w:ascii="Arial" w:hAnsi="Arial" w:cs="Arial"/>
          <w:sz w:val="16"/>
          <w:szCs w:val="16"/>
          <w:u w:val="single"/>
        </w:rPr>
      </w:pPr>
    </w:p>
    <w:p w:rsidR="005211F2" w:rsidRPr="005E242F" w:rsidRDefault="005211F2" w:rsidP="005211F2">
      <w:pPr>
        <w:ind w:left="2160"/>
        <w:rPr>
          <w:rFonts w:ascii="Arial" w:hAnsi="Arial" w:cs="Arial"/>
          <w:sz w:val="16"/>
          <w:szCs w:val="16"/>
        </w:rPr>
      </w:pPr>
      <w:r w:rsidRPr="005E242F">
        <w:rPr>
          <w:rFonts w:ascii="Arial" w:hAnsi="Arial" w:cs="Arial"/>
          <w:sz w:val="16"/>
          <w:szCs w:val="16"/>
          <w:u w:val="single"/>
        </w:rPr>
        <w:t>Global Access Transport Charges (U.S. Bridged):</w:t>
      </w:r>
      <w:r w:rsidRPr="005E242F">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5211F2" w:rsidRPr="005E242F" w:rsidRDefault="005211F2" w:rsidP="005211F2">
      <w:pPr>
        <w:ind w:left="1872"/>
        <w:rPr>
          <w:rFonts w:ascii="Arial" w:hAnsi="Arial" w:cs="Arial"/>
          <w:sz w:val="16"/>
          <w:szCs w:val="16"/>
        </w:rPr>
      </w:pPr>
    </w:p>
    <w:p w:rsidR="005211F2" w:rsidRPr="005E242F" w:rsidRDefault="005211F2" w:rsidP="005211F2">
      <w:pPr>
        <w:ind w:left="2160"/>
        <w:rPr>
          <w:rFonts w:ascii="Arial" w:hAnsi="Arial" w:cs="Arial"/>
          <w:sz w:val="16"/>
          <w:szCs w:val="16"/>
          <w:u w:val="single"/>
        </w:rPr>
      </w:pPr>
      <w:r w:rsidRPr="005E242F">
        <w:rPr>
          <w:rFonts w:ascii="Arial" w:hAnsi="Arial" w:cs="Arial"/>
          <w:sz w:val="16"/>
          <w:szCs w:val="16"/>
          <w:u w:val="single"/>
        </w:rPr>
        <w:t>Freephone (IFN) Transport Zone A – G.</w:t>
      </w:r>
    </w:p>
    <w:p w:rsidR="005211F2" w:rsidRPr="005E242F" w:rsidRDefault="005211F2" w:rsidP="005211F2">
      <w:pPr>
        <w:rPr>
          <w:rFonts w:ascii="Arial" w:hAnsi="Arial" w:cs="Arial"/>
          <w:sz w:val="16"/>
          <w:szCs w:val="16"/>
        </w:rPr>
      </w:pPr>
      <w:r w:rsidRPr="005E242F">
        <w:rPr>
          <w:rFonts w:ascii="Arial" w:hAnsi="Arial" w:cs="Arial"/>
          <w:sz w:val="16"/>
          <w:szCs w:val="16"/>
          <w:u w:val="single"/>
        </w:rPr>
        <w:t>Discounts:</w:t>
      </w:r>
      <w:r w:rsidRPr="005E242F">
        <w:rPr>
          <w:rFonts w:ascii="Arial" w:hAnsi="Arial" w:cs="Arial"/>
          <w:sz w:val="16"/>
          <w:szCs w:val="16"/>
        </w:rPr>
        <w:t xml:space="preserve"> </w:t>
      </w:r>
    </w:p>
    <w:p w:rsidR="005211F2" w:rsidRPr="005E242F" w:rsidRDefault="005211F2" w:rsidP="005211F2">
      <w:pPr>
        <w:ind w:left="720"/>
        <w:rPr>
          <w:rFonts w:ascii="Arial" w:hAnsi="Arial" w:cs="Arial"/>
          <w:sz w:val="16"/>
          <w:szCs w:val="16"/>
        </w:rPr>
      </w:pPr>
    </w:p>
    <w:p w:rsidR="005211F2" w:rsidRPr="005E242F" w:rsidRDefault="005211F2" w:rsidP="005211F2">
      <w:pPr>
        <w:ind w:left="720"/>
        <w:rPr>
          <w:rFonts w:ascii="Arial" w:hAnsi="Arial" w:cs="Arial"/>
          <w:sz w:val="16"/>
          <w:szCs w:val="16"/>
        </w:rPr>
      </w:pPr>
      <w:r w:rsidRPr="005E242F">
        <w:rPr>
          <w:rFonts w:ascii="Arial" w:hAnsi="Arial" w:cs="Arial"/>
          <w:sz w:val="16"/>
          <w:szCs w:val="16"/>
          <w:u w:val="single"/>
        </w:rPr>
        <w:t>Conferencing Services:</w:t>
      </w:r>
      <w:r w:rsidRPr="005E242F">
        <w:rPr>
          <w:rFonts w:ascii="Arial" w:hAnsi="Arial" w:cs="Arial"/>
          <w:sz w:val="16"/>
          <w:szCs w:val="16"/>
        </w:rPr>
        <w:t xml:space="preserve">  In lieu of any other rates and discounts, the Customer will receive a discount equal to 16% for the following Conferencing Services:</w:t>
      </w:r>
    </w:p>
    <w:p w:rsidR="005211F2" w:rsidRPr="005E242F" w:rsidRDefault="005211F2" w:rsidP="005211F2">
      <w:pPr>
        <w:ind w:left="1872"/>
        <w:rPr>
          <w:rFonts w:ascii="Arial" w:hAnsi="Arial" w:cs="Arial"/>
          <w:sz w:val="16"/>
          <w:szCs w:val="16"/>
          <w:u w:val="single"/>
        </w:rPr>
      </w:pPr>
    </w:p>
    <w:p w:rsidR="005211F2" w:rsidRPr="005E242F" w:rsidRDefault="005211F2" w:rsidP="005211F2">
      <w:pPr>
        <w:ind w:left="1440"/>
        <w:rPr>
          <w:rFonts w:ascii="Arial" w:hAnsi="Arial" w:cs="Arial"/>
          <w:sz w:val="16"/>
          <w:szCs w:val="16"/>
        </w:rPr>
      </w:pPr>
      <w:r w:rsidRPr="005E242F">
        <w:rPr>
          <w:rFonts w:ascii="Arial" w:hAnsi="Arial" w:cs="Arial"/>
          <w:sz w:val="16"/>
          <w:szCs w:val="16"/>
          <w:u w:val="single"/>
        </w:rPr>
        <w:t>US Dial Out International Audio Conferencing</w:t>
      </w:r>
      <w:r w:rsidRPr="005E242F">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5211F2" w:rsidRPr="005E242F" w:rsidRDefault="005211F2" w:rsidP="005211F2">
      <w:pPr>
        <w:ind w:left="1440"/>
        <w:rPr>
          <w:rFonts w:ascii="Arial" w:hAnsi="Arial" w:cs="Arial"/>
          <w:sz w:val="16"/>
          <w:szCs w:val="16"/>
        </w:rPr>
      </w:pPr>
    </w:p>
    <w:p w:rsidR="005211F2" w:rsidRPr="005E242F" w:rsidRDefault="005211F2" w:rsidP="005211F2">
      <w:pPr>
        <w:ind w:left="720" w:hanging="720"/>
        <w:rPr>
          <w:rFonts w:ascii="Arial" w:hAnsi="Arial" w:cs="Arial"/>
          <w:sz w:val="16"/>
          <w:szCs w:val="16"/>
          <w:u w:val="single"/>
        </w:rPr>
      </w:pPr>
    </w:p>
    <w:p w:rsidR="005211F2" w:rsidRPr="005E242F" w:rsidRDefault="005211F2" w:rsidP="005211F2">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5211F2" w:rsidRPr="005E242F" w:rsidRDefault="005211F2" w:rsidP="005211F2">
      <w:pPr>
        <w:rPr>
          <w:rFonts w:ascii="Arial" w:hAnsi="Arial" w:cs="Arial"/>
          <w:sz w:val="16"/>
          <w:szCs w:val="16"/>
          <w:u w:val="single"/>
        </w:rPr>
      </w:pPr>
    </w:p>
    <w:p w:rsidR="005211F2" w:rsidRPr="005E242F" w:rsidRDefault="005211F2" w:rsidP="005211F2">
      <w:pPr>
        <w:ind w:left="720"/>
        <w:rPr>
          <w:rFonts w:ascii="Arial" w:hAnsi="Arial" w:cs="Arial"/>
          <w:sz w:val="16"/>
          <w:szCs w:val="16"/>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5211F2" w:rsidRPr="005E242F" w:rsidRDefault="005211F2" w:rsidP="005211F2">
      <w:pPr>
        <w:ind w:left="720"/>
        <w:rPr>
          <w:rFonts w:ascii="Arial" w:hAnsi="Arial" w:cs="Arial"/>
          <w:sz w:val="16"/>
          <w:szCs w:val="16"/>
        </w:rPr>
      </w:pPr>
    </w:p>
    <w:p w:rsidR="005211F2" w:rsidRPr="005E242F" w:rsidRDefault="005211F2" w:rsidP="005211F2">
      <w:pPr>
        <w:tabs>
          <w:tab w:val="left" w:pos="1440"/>
        </w:tabs>
        <w:rPr>
          <w:rFonts w:ascii="Arial" w:hAnsi="Arial" w:cs="Arial"/>
          <w:sz w:val="16"/>
          <w:szCs w:val="16"/>
        </w:rPr>
      </w:pPr>
      <w:r w:rsidRPr="005E242F">
        <w:rPr>
          <w:rFonts w:ascii="Arial" w:hAnsi="Arial" w:cs="Arial"/>
          <w:sz w:val="16"/>
          <w:szCs w:val="16"/>
          <w:u w:val="single"/>
        </w:rPr>
        <w:t>Promotions</w:t>
      </w:r>
      <w:r w:rsidRPr="005E242F">
        <w:rPr>
          <w:rFonts w:ascii="Arial" w:hAnsi="Arial" w:cs="Arial"/>
          <w:sz w:val="16"/>
          <w:szCs w:val="16"/>
        </w:rPr>
        <w:t>:  The Customer is eligible for the following promotions as set forth in the Guide:</w:t>
      </w:r>
    </w:p>
    <w:p w:rsidR="005211F2" w:rsidRPr="005E242F" w:rsidRDefault="005211F2" w:rsidP="005211F2">
      <w:pPr>
        <w:ind w:left="1440" w:hanging="720"/>
        <w:rPr>
          <w:rFonts w:ascii="Arial" w:hAnsi="Arial" w:cs="Arial"/>
          <w:sz w:val="16"/>
          <w:szCs w:val="16"/>
          <w:u w:val="single"/>
        </w:rPr>
      </w:pPr>
    </w:p>
    <w:p w:rsidR="005211F2" w:rsidRPr="005E242F" w:rsidRDefault="005211F2" w:rsidP="005211F2">
      <w:pPr>
        <w:ind w:left="1440" w:hanging="720"/>
        <w:rPr>
          <w:rFonts w:ascii="Arial" w:hAnsi="Arial" w:cs="Arial"/>
          <w:sz w:val="16"/>
          <w:szCs w:val="16"/>
        </w:rPr>
      </w:pPr>
      <w:r w:rsidRPr="005E242F">
        <w:rPr>
          <w:rFonts w:ascii="Arial" w:hAnsi="Arial" w:cs="Arial"/>
          <w:sz w:val="16"/>
          <w:szCs w:val="16"/>
        </w:rPr>
        <w:t>RVP Checkbook – Monthly Option V2.0 (2 Year Term)</w:t>
      </w:r>
    </w:p>
    <w:p w:rsidR="00AF7BEC" w:rsidRPr="005E242F" w:rsidRDefault="00AF7BEC">
      <w:pPr>
        <w:spacing w:after="200" w:line="276" w:lineRule="auto"/>
        <w:rPr>
          <w:rFonts w:ascii="Arial" w:hAnsi="Arial" w:cs="Arial"/>
          <w:sz w:val="16"/>
          <w:szCs w:val="16"/>
        </w:rPr>
      </w:pPr>
      <w:r w:rsidRPr="005E242F">
        <w:rPr>
          <w:rFonts w:ascii="Arial" w:hAnsi="Arial" w:cs="Arial"/>
          <w:sz w:val="16"/>
          <w:szCs w:val="16"/>
        </w:rPr>
        <w:br w:type="page"/>
      </w:r>
    </w:p>
    <w:p w:rsidR="00AF7BEC" w:rsidRPr="005E242F" w:rsidRDefault="00AF7BEC" w:rsidP="00AF7BEC">
      <w:pPr>
        <w:rPr>
          <w:rFonts w:ascii="Arial" w:hAnsi="Arial" w:cs="Arial"/>
          <w:sz w:val="16"/>
          <w:szCs w:val="16"/>
        </w:rPr>
      </w:pPr>
    </w:p>
    <w:p w:rsidR="00AF7BEC" w:rsidRPr="005E242F" w:rsidRDefault="00AF7BEC" w:rsidP="00AF7BEC">
      <w:pPr>
        <w:rPr>
          <w:rFonts w:ascii="Arial" w:hAnsi="Arial" w:cs="Arial"/>
          <w:sz w:val="16"/>
          <w:szCs w:val="16"/>
          <w:u w:val="single"/>
        </w:rPr>
      </w:pPr>
      <w:r w:rsidRPr="005E242F">
        <w:rPr>
          <w:rFonts w:ascii="Arial" w:hAnsi="Arial" w:cs="Arial"/>
          <w:sz w:val="16"/>
          <w:szCs w:val="16"/>
          <w:u w:val="single"/>
        </w:rPr>
        <w:t xml:space="preserve">Option 346768 Rev </w:t>
      </w:r>
      <w:r w:rsidR="00CA3DE5" w:rsidRPr="005E242F">
        <w:rPr>
          <w:rFonts w:ascii="Arial" w:hAnsi="Arial" w:cs="Arial"/>
          <w:sz w:val="16"/>
          <w:szCs w:val="16"/>
          <w:u w:val="single"/>
        </w:rPr>
        <w:t>Apr 14</w:t>
      </w:r>
      <w:r w:rsidRPr="005E242F">
        <w:rPr>
          <w:rFonts w:ascii="Arial" w:hAnsi="Arial" w:cs="Arial"/>
          <w:sz w:val="16"/>
          <w:szCs w:val="16"/>
          <w:u w:val="single"/>
        </w:rPr>
        <w:t xml:space="preserve"> </w:t>
      </w:r>
      <w:r w:rsidR="00CA3DE5" w:rsidRPr="005E242F">
        <w:rPr>
          <w:rFonts w:ascii="Arial" w:hAnsi="Arial" w:cs="Arial"/>
          <w:sz w:val="16"/>
          <w:szCs w:val="16"/>
          <w:u w:val="single"/>
        </w:rPr>
        <w:t>CCL</w:t>
      </w:r>
      <w:r w:rsidRPr="005E242F">
        <w:rPr>
          <w:rFonts w:ascii="Arial" w:hAnsi="Arial" w:cs="Arial"/>
          <w:sz w:val="16"/>
          <w:szCs w:val="16"/>
          <w:u w:val="single"/>
        </w:rPr>
        <w:t xml:space="preserve"> 1</w:t>
      </w:r>
    </w:p>
    <w:p w:rsidR="00CA3DE5" w:rsidRPr="005E242F" w:rsidRDefault="00CA3DE5" w:rsidP="00CA3DE5">
      <w:pPr>
        <w:rPr>
          <w:rFonts w:ascii="Arial" w:hAnsi="Arial" w:cs="Arial"/>
          <w:sz w:val="16"/>
          <w:szCs w:val="16"/>
        </w:rPr>
      </w:pPr>
    </w:p>
    <w:p w:rsidR="00CA3DE5" w:rsidRPr="005E242F" w:rsidRDefault="00CA3DE5" w:rsidP="00CA3DE5">
      <w:pPr>
        <w:rPr>
          <w:rFonts w:ascii="Arial" w:hAnsi="Arial" w:cs="Arial"/>
          <w:sz w:val="16"/>
          <w:szCs w:val="16"/>
        </w:rPr>
      </w:pPr>
    </w:p>
    <w:p w:rsidR="00CA3DE5" w:rsidRPr="005E242F" w:rsidRDefault="00CA3DE5" w:rsidP="00CA3DE5">
      <w:pPr>
        <w:rPr>
          <w:rFonts w:ascii="Arial" w:hAnsi="Arial" w:cs="Arial"/>
          <w:sz w:val="16"/>
          <w:szCs w:val="16"/>
        </w:rPr>
      </w:pPr>
      <w:r w:rsidRPr="005E242F">
        <w:rPr>
          <w:rFonts w:ascii="Arial" w:hAnsi="Arial" w:cs="Arial"/>
          <w:sz w:val="16"/>
          <w:szCs w:val="16"/>
          <w:u w:val="single"/>
        </w:rPr>
        <w:t>Initial Term:</w:t>
      </w:r>
      <w:r w:rsidRPr="005E242F">
        <w:rPr>
          <w:rFonts w:ascii="Arial" w:hAnsi="Arial" w:cs="Arial"/>
          <w:sz w:val="16"/>
          <w:szCs w:val="16"/>
        </w:rPr>
        <w:t xml:space="preserve">  36 months</w:t>
      </w:r>
    </w:p>
    <w:p w:rsidR="00CA3DE5" w:rsidRPr="005E242F" w:rsidRDefault="00CA3DE5" w:rsidP="00CA3DE5">
      <w:pPr>
        <w:rPr>
          <w:rFonts w:ascii="Arial" w:hAnsi="Arial" w:cs="Arial"/>
          <w:sz w:val="16"/>
          <w:szCs w:val="16"/>
        </w:rPr>
      </w:pPr>
    </w:p>
    <w:p w:rsidR="00CA3DE5" w:rsidRPr="005E242F" w:rsidRDefault="00CA3DE5" w:rsidP="00CA3DE5">
      <w:pPr>
        <w:rPr>
          <w:rFonts w:ascii="Arial" w:hAnsi="Arial" w:cs="Arial"/>
          <w:sz w:val="16"/>
          <w:szCs w:val="16"/>
        </w:rPr>
      </w:pPr>
      <w:r w:rsidRPr="005E242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CA3DE5" w:rsidRPr="005E242F" w:rsidRDefault="00CA3DE5" w:rsidP="00CA3DE5">
      <w:pPr>
        <w:rPr>
          <w:rFonts w:ascii="Arial" w:hAnsi="Arial" w:cs="Arial"/>
          <w:sz w:val="16"/>
          <w:szCs w:val="16"/>
        </w:rPr>
      </w:pPr>
    </w:p>
    <w:p w:rsidR="00CA3DE5" w:rsidRPr="005E242F" w:rsidRDefault="00CA3DE5" w:rsidP="00CA3DE5">
      <w:pPr>
        <w:rPr>
          <w:rFonts w:ascii="Arial" w:hAnsi="Arial" w:cs="Arial"/>
          <w:sz w:val="16"/>
          <w:szCs w:val="16"/>
        </w:rPr>
      </w:pPr>
      <w:r w:rsidRPr="005E242F">
        <w:rPr>
          <w:rFonts w:ascii="Arial" w:hAnsi="Arial" w:cs="Arial"/>
          <w:sz w:val="16"/>
          <w:szCs w:val="16"/>
          <w:u w:val="single"/>
        </w:rPr>
        <w:t>Annual Volume Commitment (“AVC”):</w:t>
      </w:r>
      <w:r w:rsidRPr="005E242F">
        <w:rPr>
          <w:rFonts w:ascii="Arial" w:hAnsi="Arial" w:cs="Arial"/>
          <w:sz w:val="16"/>
          <w:szCs w:val="16"/>
        </w:rPr>
        <w:t xml:space="preserve">  $200,000 in Total Service Charges (“AVC”) </w:t>
      </w:r>
      <w:r w:rsidRPr="005E242F">
        <w:rPr>
          <w:rFonts w:ascii="Arial" w:hAnsi="Arial" w:cs="Arial"/>
          <w:bCs/>
          <w:sz w:val="16"/>
          <w:szCs w:val="16"/>
        </w:rPr>
        <w:t>during each contract year of the Term.</w:t>
      </w:r>
      <w:r w:rsidRPr="005E242F">
        <w:rPr>
          <w:rFonts w:ascii="Arial" w:hAnsi="Arial" w:cs="Arial"/>
          <w:sz w:val="16"/>
          <w:szCs w:val="16"/>
        </w:rPr>
        <w:t xml:space="preserve"> </w:t>
      </w:r>
    </w:p>
    <w:p w:rsidR="00CA3DE5" w:rsidRPr="005E242F" w:rsidRDefault="00CA3DE5" w:rsidP="00CA3DE5">
      <w:pPr>
        <w:rPr>
          <w:rFonts w:ascii="Arial" w:hAnsi="Arial" w:cs="Arial"/>
          <w:sz w:val="16"/>
          <w:szCs w:val="16"/>
        </w:rPr>
      </w:pPr>
    </w:p>
    <w:p w:rsidR="00CA3DE5" w:rsidRPr="005E242F" w:rsidRDefault="00CA3DE5" w:rsidP="00CA3DE5">
      <w:pPr>
        <w:rPr>
          <w:rFonts w:ascii="Arial" w:hAnsi="Arial" w:cs="Arial"/>
          <w:sz w:val="16"/>
          <w:szCs w:val="16"/>
        </w:rPr>
      </w:pPr>
      <w:r w:rsidRPr="005E242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A3DE5" w:rsidRPr="005E242F" w:rsidRDefault="00CA3DE5" w:rsidP="00CA3DE5">
      <w:pPr>
        <w:rPr>
          <w:rFonts w:ascii="Arial" w:hAnsi="Arial" w:cs="Arial"/>
          <w:sz w:val="16"/>
          <w:szCs w:val="16"/>
        </w:rPr>
      </w:pPr>
    </w:p>
    <w:p w:rsidR="00CA3DE5" w:rsidRPr="005E242F" w:rsidRDefault="00CA3DE5" w:rsidP="00CA3DE5">
      <w:pPr>
        <w:rPr>
          <w:rFonts w:ascii="Arial" w:hAnsi="Arial" w:cs="Arial"/>
          <w:sz w:val="16"/>
          <w:szCs w:val="16"/>
          <w:u w:val="single"/>
        </w:rPr>
      </w:pPr>
      <w:r w:rsidRPr="005E242F">
        <w:rPr>
          <w:rFonts w:ascii="Arial" w:hAnsi="Arial" w:cs="Arial"/>
          <w:sz w:val="16"/>
          <w:szCs w:val="16"/>
          <w:u w:val="single"/>
        </w:rPr>
        <w:t xml:space="preserve">Classifications, Practices and Regulations:  </w:t>
      </w:r>
    </w:p>
    <w:p w:rsidR="00CA3DE5" w:rsidRPr="005E242F" w:rsidRDefault="00CA3DE5" w:rsidP="00CA3DE5">
      <w:pPr>
        <w:rPr>
          <w:rFonts w:ascii="Arial" w:hAnsi="Arial" w:cs="Arial"/>
          <w:sz w:val="16"/>
          <w:szCs w:val="16"/>
          <w:u w:val="single"/>
        </w:rPr>
      </w:pPr>
    </w:p>
    <w:p w:rsidR="00CA3DE5" w:rsidRPr="005E242F" w:rsidRDefault="00CA3DE5" w:rsidP="00CA3DE5">
      <w:pPr>
        <w:ind w:left="720"/>
        <w:rPr>
          <w:rFonts w:ascii="Arial" w:hAnsi="Arial" w:cs="Arial"/>
          <w:sz w:val="16"/>
          <w:szCs w:val="16"/>
          <w:u w:val="single"/>
        </w:rPr>
      </w:pPr>
      <w:r w:rsidRPr="005E242F">
        <w:rPr>
          <w:rFonts w:ascii="Arial" w:hAnsi="Arial" w:cs="Arial"/>
          <w:sz w:val="16"/>
          <w:szCs w:val="16"/>
          <w:u w:val="single"/>
        </w:rPr>
        <w:t>Underutilization and Termination with Liability:</w:t>
      </w:r>
      <w:r w:rsidRPr="005E242F">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CA3DE5" w:rsidRPr="005E242F" w:rsidRDefault="00CA3DE5" w:rsidP="00CA3DE5">
      <w:pPr>
        <w:rPr>
          <w:rFonts w:ascii="Arial" w:hAnsi="Arial" w:cs="Arial"/>
          <w:sz w:val="16"/>
          <w:szCs w:val="16"/>
          <w:u w:val="single"/>
        </w:rPr>
      </w:pPr>
    </w:p>
    <w:p w:rsidR="00CA3DE5" w:rsidRPr="005E242F" w:rsidRDefault="00CA3DE5" w:rsidP="00CA3DE5">
      <w:pPr>
        <w:rPr>
          <w:rFonts w:ascii="Arial" w:hAnsi="Arial" w:cs="Arial"/>
          <w:sz w:val="16"/>
          <w:szCs w:val="16"/>
        </w:rPr>
      </w:pPr>
      <w:r w:rsidRPr="005E242F">
        <w:rPr>
          <w:rFonts w:ascii="Arial" w:hAnsi="Arial" w:cs="Arial"/>
          <w:sz w:val="16"/>
          <w:szCs w:val="16"/>
          <w:u w:val="single"/>
        </w:rPr>
        <w:t>Credits:</w:t>
      </w:r>
      <w:r w:rsidRPr="005E242F">
        <w:rPr>
          <w:rFonts w:ascii="Arial" w:hAnsi="Arial" w:cs="Arial"/>
          <w:sz w:val="16"/>
          <w:szCs w:val="16"/>
        </w:rPr>
        <w:t xml:space="preserve"> </w:t>
      </w:r>
    </w:p>
    <w:p w:rsidR="00CA3DE5" w:rsidRPr="005E242F" w:rsidRDefault="00CA3DE5" w:rsidP="00CA3DE5">
      <w:pPr>
        <w:ind w:left="720"/>
        <w:rPr>
          <w:rFonts w:ascii="Arial" w:hAnsi="Arial" w:cs="Arial"/>
          <w:sz w:val="16"/>
          <w:szCs w:val="16"/>
        </w:rPr>
      </w:pPr>
    </w:p>
    <w:p w:rsidR="00CA3DE5" w:rsidRPr="005E242F" w:rsidRDefault="00CA3DE5" w:rsidP="00CA3DE5">
      <w:pPr>
        <w:tabs>
          <w:tab w:val="left" w:pos="1440"/>
        </w:tabs>
        <w:ind w:left="720"/>
        <w:rPr>
          <w:rFonts w:ascii="Arial" w:hAnsi="Arial" w:cs="Arial"/>
          <w:sz w:val="16"/>
          <w:szCs w:val="16"/>
        </w:rPr>
      </w:pPr>
      <w:r w:rsidRPr="005E242F">
        <w:rPr>
          <w:rFonts w:ascii="Arial" w:hAnsi="Arial" w:cs="Arial"/>
          <w:sz w:val="16"/>
          <w:szCs w:val="16"/>
          <w:u w:val="single"/>
        </w:rPr>
        <w:t>One Time Credits</w:t>
      </w:r>
      <w:r w:rsidRPr="005E242F">
        <w:rPr>
          <w:rFonts w:ascii="Arial" w:hAnsi="Arial" w:cs="Arial"/>
          <w:sz w:val="16"/>
          <w:szCs w:val="16"/>
        </w:rPr>
        <w:t xml:space="preserve">: </w:t>
      </w:r>
    </w:p>
    <w:p w:rsidR="00CA3DE5" w:rsidRPr="005E242F" w:rsidRDefault="00CA3DE5" w:rsidP="00CA3DE5">
      <w:pPr>
        <w:ind w:left="720"/>
        <w:rPr>
          <w:rFonts w:ascii="Arial" w:hAnsi="Arial" w:cs="Arial"/>
          <w:sz w:val="16"/>
          <w:szCs w:val="16"/>
          <w:u w:val="single"/>
        </w:rPr>
      </w:pPr>
    </w:p>
    <w:p w:rsidR="00CA3DE5" w:rsidRPr="005E242F" w:rsidRDefault="00CA3DE5" w:rsidP="00CA3DE5">
      <w:pPr>
        <w:autoSpaceDE w:val="0"/>
        <w:autoSpaceDN w:val="0"/>
        <w:adjustRightInd w:val="0"/>
        <w:ind w:left="720"/>
        <w:rPr>
          <w:rFonts w:ascii="Arial" w:hAnsi="Arial" w:cs="Arial"/>
          <w:sz w:val="16"/>
          <w:szCs w:val="16"/>
        </w:rPr>
      </w:pPr>
      <w:r w:rsidRPr="005E242F">
        <w:rPr>
          <w:rFonts w:ascii="Arial" w:hAnsi="Arial" w:cs="Arial"/>
          <w:sz w:val="16"/>
          <w:szCs w:val="16"/>
        </w:rPr>
        <w:t xml:space="preserve">Billing Adjustment Credit (“Additional Credit”). Customer shall be provided with a one-time billing   adjustment credit in the amount of $187,565.80. This Credit shall satisfy Verizon’s obligation to provide Customer with a credit, defined as the “Additional Credit”, which represents the difference between the rates and charges for services invoiced to Customer during the time period between July 10, 2012, and the Agreement Effective Date. Credit will be applied against Customer’s charges incurred for interstate and international services. </w:t>
      </w:r>
    </w:p>
    <w:p w:rsidR="00CA3DE5" w:rsidRPr="005E242F" w:rsidRDefault="00CA3DE5" w:rsidP="00CA3DE5">
      <w:pPr>
        <w:autoSpaceDE w:val="0"/>
        <w:autoSpaceDN w:val="0"/>
        <w:adjustRightInd w:val="0"/>
        <w:ind w:firstLine="720"/>
        <w:rPr>
          <w:rFonts w:ascii="Arial" w:hAnsi="Arial" w:cs="Arial"/>
          <w:sz w:val="16"/>
          <w:szCs w:val="16"/>
        </w:rPr>
      </w:pPr>
    </w:p>
    <w:p w:rsidR="00CA3DE5" w:rsidRPr="005E242F" w:rsidRDefault="00CA3DE5" w:rsidP="00CA3DE5">
      <w:pPr>
        <w:tabs>
          <w:tab w:val="left" w:pos="1440"/>
        </w:tabs>
        <w:rPr>
          <w:rFonts w:ascii="Arial" w:hAnsi="Arial" w:cs="Arial"/>
          <w:sz w:val="16"/>
          <w:szCs w:val="16"/>
        </w:rPr>
      </w:pPr>
      <w:r w:rsidRPr="005E242F">
        <w:rPr>
          <w:rFonts w:ascii="Arial" w:hAnsi="Arial" w:cs="Arial"/>
          <w:sz w:val="16"/>
          <w:szCs w:val="16"/>
          <w:u w:val="single"/>
        </w:rPr>
        <w:t>Promotions</w:t>
      </w:r>
      <w:r w:rsidRPr="005E242F">
        <w:rPr>
          <w:rFonts w:ascii="Arial" w:hAnsi="Arial" w:cs="Arial"/>
          <w:sz w:val="16"/>
          <w:szCs w:val="16"/>
        </w:rPr>
        <w:t>:  The Customer is eligible for the following promotions as set forth in the Guide:</w:t>
      </w:r>
    </w:p>
    <w:p w:rsidR="00CA3DE5" w:rsidRPr="005E242F" w:rsidRDefault="00CA3DE5" w:rsidP="00CA3DE5">
      <w:pPr>
        <w:ind w:left="1440" w:hanging="720"/>
        <w:rPr>
          <w:rFonts w:ascii="Arial" w:hAnsi="Arial" w:cs="Arial"/>
          <w:sz w:val="16"/>
          <w:szCs w:val="16"/>
          <w:u w:val="single"/>
        </w:rPr>
      </w:pPr>
    </w:p>
    <w:p w:rsidR="00CA3DE5" w:rsidRPr="005E242F" w:rsidRDefault="00CA3DE5" w:rsidP="00CA3DE5">
      <w:pPr>
        <w:ind w:left="1440" w:hanging="720"/>
        <w:rPr>
          <w:rFonts w:ascii="Arial" w:hAnsi="Arial" w:cs="Arial"/>
          <w:bCs/>
          <w:sz w:val="16"/>
          <w:szCs w:val="16"/>
        </w:rPr>
      </w:pPr>
      <w:r w:rsidRPr="005E242F">
        <w:rPr>
          <w:rFonts w:ascii="Arial" w:hAnsi="Arial" w:cs="Arial"/>
          <w:bCs/>
          <w:sz w:val="16"/>
          <w:szCs w:val="16"/>
        </w:rPr>
        <w:t>On The Network V Cross Connect Promotion v2.0</w:t>
      </w:r>
    </w:p>
    <w:p w:rsidR="00CA3DE5" w:rsidRPr="005E242F" w:rsidRDefault="00CA3DE5" w:rsidP="00CA3DE5">
      <w:pPr>
        <w:ind w:left="1440" w:hanging="720"/>
        <w:rPr>
          <w:rFonts w:ascii="Arial" w:hAnsi="Arial" w:cs="Arial"/>
          <w:bCs/>
          <w:sz w:val="16"/>
          <w:szCs w:val="16"/>
        </w:rPr>
      </w:pPr>
      <w:r w:rsidRPr="005E242F">
        <w:rPr>
          <w:rFonts w:ascii="Arial" w:hAnsi="Arial" w:cs="Arial"/>
          <w:bCs/>
          <w:sz w:val="16"/>
          <w:szCs w:val="16"/>
        </w:rPr>
        <w:t>RVP Checkbook - Monthly Option (3-5 Year Term)</w:t>
      </w:r>
    </w:p>
    <w:p w:rsidR="00CA3DE5" w:rsidRPr="005E242F" w:rsidRDefault="00CA3DE5" w:rsidP="00CA3DE5">
      <w:pPr>
        <w:ind w:left="1440" w:hanging="720"/>
        <w:rPr>
          <w:rFonts w:ascii="Arial" w:hAnsi="Arial" w:cs="Arial"/>
          <w:sz w:val="16"/>
          <w:szCs w:val="16"/>
        </w:rPr>
      </w:pPr>
      <w:r w:rsidRPr="005E242F">
        <w:rPr>
          <w:rFonts w:ascii="Arial" w:hAnsi="Arial" w:cs="Arial"/>
          <w:bCs/>
          <w:sz w:val="16"/>
          <w:szCs w:val="16"/>
        </w:rPr>
        <w:t>General Installation Waiver Promotion - V5.0</w:t>
      </w:r>
    </w:p>
    <w:p w:rsidR="005211F2" w:rsidRPr="005E242F" w:rsidRDefault="005211F2" w:rsidP="00CA3DE5">
      <w:pPr>
        <w:rPr>
          <w:rFonts w:ascii="Arial" w:hAnsi="Arial" w:cs="Arial"/>
          <w:sz w:val="16"/>
          <w:szCs w:val="16"/>
        </w:rPr>
      </w:pPr>
    </w:p>
    <w:sectPr w:rsidR="005211F2" w:rsidRPr="005E242F" w:rsidSect="000E76B4">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1E" w:rsidRDefault="00D45338">
      <w:r>
        <w:separator/>
      </w:r>
    </w:p>
  </w:endnote>
  <w:endnote w:type="continuationSeparator" w:id="0">
    <w:p w:rsidR="008C5F1E" w:rsidRDefault="00D4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484A06"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0E76B4"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5E242F">
      <w:rPr>
        <w:rStyle w:val="PageNumber"/>
        <w:rFonts w:ascii="Arial" w:hAnsi="Arial" w:cs="Arial"/>
        <w:noProof/>
        <w:sz w:val="16"/>
        <w:szCs w:val="16"/>
      </w:rPr>
      <w:t>11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1E" w:rsidRDefault="00D45338">
      <w:r>
        <w:separator/>
      </w:r>
    </w:p>
  </w:footnote>
  <w:footnote w:type="continuationSeparator" w:id="0">
    <w:p w:rsidR="008C5F1E" w:rsidRDefault="00D45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C3"/>
    <w:rsid w:val="000A59E5"/>
    <w:rsid w:val="000E76B4"/>
    <w:rsid w:val="000F54EC"/>
    <w:rsid w:val="00154A85"/>
    <w:rsid w:val="00173B52"/>
    <w:rsid w:val="00176CE2"/>
    <w:rsid w:val="003E74C3"/>
    <w:rsid w:val="00484A06"/>
    <w:rsid w:val="004C5F4A"/>
    <w:rsid w:val="005211F2"/>
    <w:rsid w:val="005E242F"/>
    <w:rsid w:val="00836FEE"/>
    <w:rsid w:val="008C5F1E"/>
    <w:rsid w:val="009C4AF6"/>
    <w:rsid w:val="00A62D3F"/>
    <w:rsid w:val="00AD3C42"/>
    <w:rsid w:val="00AF7BEC"/>
    <w:rsid w:val="00B92F44"/>
    <w:rsid w:val="00CA3DE5"/>
    <w:rsid w:val="00D45338"/>
    <w:rsid w:val="00D52175"/>
    <w:rsid w:val="00DC0BBE"/>
    <w:rsid w:val="00DC5734"/>
    <w:rsid w:val="00E116AB"/>
    <w:rsid w:val="00EC7B50"/>
    <w:rsid w:val="00F16B16"/>
    <w:rsid w:val="00F9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E76B4"/>
    <w:pPr>
      <w:tabs>
        <w:tab w:val="center" w:pos="4320"/>
        <w:tab w:val="right" w:pos="8640"/>
      </w:tabs>
    </w:pPr>
  </w:style>
  <w:style w:type="character" w:customStyle="1" w:styleId="FooterChar">
    <w:name w:val="Footer Char"/>
    <w:basedOn w:val="DefaultParagraphFont"/>
    <w:link w:val="Footer"/>
    <w:rsid w:val="000E76B4"/>
    <w:rPr>
      <w:rFonts w:ascii="Times New Roman" w:eastAsia="Times New Roman" w:hAnsi="Times New Roman" w:cs="Times New Roman"/>
      <w:sz w:val="20"/>
      <w:szCs w:val="20"/>
    </w:rPr>
  </w:style>
  <w:style w:type="character" w:styleId="PageNumber">
    <w:name w:val="page number"/>
    <w:basedOn w:val="DefaultParagraphFont"/>
    <w:rsid w:val="000E76B4"/>
  </w:style>
  <w:style w:type="paragraph" w:customStyle="1" w:styleId="CharChar3Char">
    <w:name w:val="Char Char3 Char"/>
    <w:basedOn w:val="Normal"/>
    <w:rsid w:val="00F9295B"/>
    <w:pPr>
      <w:spacing w:after="160" w:line="240" w:lineRule="exact"/>
    </w:pPr>
    <w:rPr>
      <w:rFonts w:ascii="Tahoma" w:hAnsi="Tahoma"/>
    </w:rPr>
  </w:style>
  <w:style w:type="paragraph" w:customStyle="1" w:styleId="CharChar3Char0">
    <w:name w:val="Char Char3 Char"/>
    <w:basedOn w:val="Normal"/>
    <w:rsid w:val="00A62D3F"/>
    <w:pPr>
      <w:spacing w:after="160" w:line="240" w:lineRule="exact"/>
    </w:pPr>
    <w:rPr>
      <w:rFonts w:ascii="Tahoma" w:hAnsi="Tahoma"/>
    </w:rPr>
  </w:style>
  <w:style w:type="paragraph" w:styleId="PlainText">
    <w:name w:val="Plain Text"/>
    <w:basedOn w:val="Normal"/>
    <w:link w:val="PlainTextChar"/>
    <w:rsid w:val="00176CE2"/>
    <w:pPr>
      <w:ind w:left="1080"/>
    </w:pPr>
    <w:rPr>
      <w:rFonts w:ascii="Courier New" w:hAnsi="Courier New"/>
      <w:spacing w:val="-5"/>
    </w:rPr>
  </w:style>
  <w:style w:type="character" w:customStyle="1" w:styleId="PlainTextChar">
    <w:name w:val="Plain Text Char"/>
    <w:basedOn w:val="DefaultParagraphFont"/>
    <w:link w:val="PlainText"/>
    <w:rsid w:val="00176CE2"/>
    <w:rPr>
      <w:rFonts w:ascii="Courier New" w:eastAsia="Times New Roman" w:hAnsi="Courier New"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E76B4"/>
    <w:pPr>
      <w:tabs>
        <w:tab w:val="center" w:pos="4320"/>
        <w:tab w:val="right" w:pos="8640"/>
      </w:tabs>
    </w:pPr>
  </w:style>
  <w:style w:type="character" w:customStyle="1" w:styleId="FooterChar">
    <w:name w:val="Footer Char"/>
    <w:basedOn w:val="DefaultParagraphFont"/>
    <w:link w:val="Footer"/>
    <w:rsid w:val="000E76B4"/>
    <w:rPr>
      <w:rFonts w:ascii="Times New Roman" w:eastAsia="Times New Roman" w:hAnsi="Times New Roman" w:cs="Times New Roman"/>
      <w:sz w:val="20"/>
      <w:szCs w:val="20"/>
    </w:rPr>
  </w:style>
  <w:style w:type="character" w:styleId="PageNumber">
    <w:name w:val="page number"/>
    <w:basedOn w:val="DefaultParagraphFont"/>
    <w:rsid w:val="000E76B4"/>
  </w:style>
  <w:style w:type="paragraph" w:customStyle="1" w:styleId="CharChar3Char">
    <w:name w:val="Char Char3 Char"/>
    <w:basedOn w:val="Normal"/>
    <w:rsid w:val="00F9295B"/>
    <w:pPr>
      <w:spacing w:after="160" w:line="240" w:lineRule="exact"/>
    </w:pPr>
    <w:rPr>
      <w:rFonts w:ascii="Tahoma" w:hAnsi="Tahoma"/>
    </w:rPr>
  </w:style>
  <w:style w:type="paragraph" w:customStyle="1" w:styleId="CharChar3Char0">
    <w:name w:val="Char Char3 Char"/>
    <w:basedOn w:val="Normal"/>
    <w:rsid w:val="00A62D3F"/>
    <w:pPr>
      <w:spacing w:after="160" w:line="240" w:lineRule="exact"/>
    </w:pPr>
    <w:rPr>
      <w:rFonts w:ascii="Tahoma" w:hAnsi="Tahoma"/>
    </w:rPr>
  </w:style>
  <w:style w:type="paragraph" w:styleId="PlainText">
    <w:name w:val="Plain Text"/>
    <w:basedOn w:val="Normal"/>
    <w:link w:val="PlainTextChar"/>
    <w:rsid w:val="00176CE2"/>
    <w:pPr>
      <w:ind w:left="1080"/>
    </w:pPr>
    <w:rPr>
      <w:rFonts w:ascii="Courier New" w:hAnsi="Courier New"/>
      <w:spacing w:val="-5"/>
    </w:rPr>
  </w:style>
  <w:style w:type="character" w:customStyle="1" w:styleId="PlainTextChar">
    <w:name w:val="Plain Text Char"/>
    <w:basedOn w:val="DefaultParagraphFont"/>
    <w:link w:val="PlainText"/>
    <w:rsid w:val="00176CE2"/>
    <w:rPr>
      <w:rFonts w:ascii="Courier New" w:eastAsia="Times New Roman" w:hAnsi="Courier New"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3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BB57-AF76-4444-A1D3-E022DBFE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5276</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35285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Moxley, Teresa O (Terry)</dc:creator>
  <cp:lastModifiedBy>Moxley, Teresa O</cp:lastModifiedBy>
  <cp:revision>7</cp:revision>
  <dcterms:created xsi:type="dcterms:W3CDTF">2013-10-18T16:09:00Z</dcterms:created>
  <dcterms:modified xsi:type="dcterms:W3CDTF">2014-11-18T16:58:00Z</dcterms:modified>
</cp:coreProperties>
</file>