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76" w:rsidRPr="00F33961" w:rsidRDefault="001A1076" w:rsidP="001A1076">
      <w:pPr>
        <w:rPr>
          <w:rFonts w:ascii="Arial" w:hAnsi="Arial" w:cs="Arial"/>
          <w:sz w:val="16"/>
          <w:szCs w:val="16"/>
        </w:rPr>
      </w:pPr>
      <w:r>
        <w:rPr>
          <w:rFonts w:ascii="Arial" w:hAnsi="Arial" w:cs="Arial"/>
          <w:sz w:val="16"/>
          <w:szCs w:val="16"/>
          <w:u w:val="single"/>
        </w:rPr>
        <w:t xml:space="preserve">Option: </w:t>
      </w:r>
      <w:bookmarkStart w:id="0" w:name="_GoBack"/>
      <w:r w:rsidRPr="007E7458">
        <w:rPr>
          <w:rFonts w:ascii="Arial" w:hAnsi="Arial" w:cs="Arial"/>
          <w:sz w:val="16"/>
          <w:szCs w:val="16"/>
          <w:u w:val="single"/>
        </w:rPr>
        <w:t xml:space="preserve"> 684407-02</w:t>
      </w:r>
      <w:r w:rsidR="007E7458" w:rsidRPr="007E7458">
        <w:rPr>
          <w:rFonts w:ascii="Arial" w:hAnsi="Arial" w:cs="Arial"/>
          <w:sz w:val="16"/>
          <w:szCs w:val="16"/>
          <w:u w:val="single"/>
        </w:rPr>
        <w:t xml:space="preserve"> Rev Sept 16 Amendment 3</w:t>
      </w:r>
      <w:bookmarkEnd w:id="0"/>
    </w:p>
    <w:p w:rsidR="001A1076" w:rsidRPr="00F33961" w:rsidRDefault="001A1076" w:rsidP="001A1076">
      <w:pPr>
        <w:rPr>
          <w:rFonts w:ascii="Arial" w:hAnsi="Arial" w:cs="Arial"/>
          <w:sz w:val="16"/>
          <w:szCs w:val="16"/>
        </w:rPr>
      </w:pPr>
    </w:p>
    <w:p w:rsidR="001A1076" w:rsidRPr="00F33961" w:rsidRDefault="001A1076" w:rsidP="001A1076">
      <w:pPr>
        <w:rPr>
          <w:rFonts w:ascii="Arial" w:hAnsi="Arial" w:cs="Arial"/>
          <w:sz w:val="16"/>
          <w:szCs w:val="16"/>
          <w:u w:val="single"/>
        </w:rPr>
      </w:pPr>
      <w:r w:rsidRPr="00F33961">
        <w:rPr>
          <w:rFonts w:ascii="Arial" w:hAnsi="Arial" w:cs="Arial"/>
          <w:sz w:val="16"/>
          <w:szCs w:val="16"/>
          <w:u w:val="single"/>
        </w:rPr>
        <w:t>Initial Term:</w:t>
      </w:r>
      <w:r w:rsidRPr="00F33961">
        <w:rPr>
          <w:rFonts w:ascii="Arial" w:hAnsi="Arial" w:cs="Arial"/>
          <w:sz w:val="16"/>
          <w:szCs w:val="16"/>
        </w:rPr>
        <w:t xml:space="preserve">   The Initial Term begins upon the expiration of the Ramp Period and continues for a period of 36 months at which time the Agreement will be automatically extended on a month-to-month basis unless either party terminates this Agreement upon at least sixty (60) days written notice prior to the end of the Initial Term (“Extended Term”).  </w:t>
      </w:r>
    </w:p>
    <w:p w:rsidR="001A1076" w:rsidRPr="00F33961" w:rsidRDefault="001A1076" w:rsidP="001A1076">
      <w:pPr>
        <w:ind w:left="720" w:hanging="720"/>
        <w:rPr>
          <w:rFonts w:ascii="Arial" w:hAnsi="Arial" w:cs="Arial"/>
          <w:sz w:val="16"/>
          <w:szCs w:val="16"/>
          <w:u w:val="single"/>
        </w:rPr>
      </w:pPr>
    </w:p>
    <w:p w:rsidR="001A1076" w:rsidRPr="00F33961" w:rsidRDefault="001A1076" w:rsidP="001A1076">
      <w:pPr>
        <w:rPr>
          <w:rFonts w:ascii="Arial" w:hAnsi="Arial" w:cs="Arial"/>
          <w:sz w:val="16"/>
          <w:szCs w:val="16"/>
        </w:rPr>
      </w:pPr>
      <w:r w:rsidRPr="00F33961">
        <w:rPr>
          <w:rFonts w:ascii="Arial" w:hAnsi="Arial" w:cs="Arial"/>
          <w:sz w:val="16"/>
          <w:szCs w:val="16"/>
          <w:u w:val="single"/>
        </w:rPr>
        <w:t>Ramp Period:</w:t>
      </w:r>
      <w:r w:rsidRPr="00F33961">
        <w:rPr>
          <w:rFonts w:ascii="Arial" w:hAnsi="Arial" w:cs="Arial"/>
          <w:sz w:val="16"/>
          <w:szCs w:val="16"/>
        </w:rPr>
        <w:t xml:space="preserve">  The Ramp Period shall begin on the Effective Date and continue for a period of six (6) months following the Effective Date.  Commencing with the Effective Date and at all times during the Ramp Period thereafter, Customer will receive the rates, discounts, charges and credits set forth herein and will not be subject to the AVC.  </w:t>
      </w:r>
    </w:p>
    <w:p w:rsidR="001A1076" w:rsidRPr="00F33961" w:rsidRDefault="001A1076" w:rsidP="001A1076">
      <w:pPr>
        <w:ind w:left="720" w:hanging="720"/>
        <w:rPr>
          <w:rFonts w:ascii="Arial" w:hAnsi="Arial" w:cs="Arial"/>
          <w:sz w:val="16"/>
          <w:szCs w:val="16"/>
          <w:u w:val="single"/>
        </w:rPr>
      </w:pPr>
    </w:p>
    <w:p w:rsidR="001A1076" w:rsidRPr="00F33961" w:rsidRDefault="001A1076" w:rsidP="001A1076">
      <w:pPr>
        <w:rPr>
          <w:rFonts w:ascii="Arial" w:hAnsi="Arial" w:cs="Arial"/>
          <w:sz w:val="16"/>
          <w:szCs w:val="16"/>
        </w:rPr>
      </w:pPr>
      <w:r w:rsidRPr="00F33961">
        <w:rPr>
          <w:rFonts w:ascii="Arial" w:hAnsi="Arial" w:cs="Arial"/>
          <w:sz w:val="16"/>
          <w:szCs w:val="16"/>
        </w:rPr>
        <w:t>The "Initial Term" begins upon the Third Amendment Effective Date and ends upon completion of 36 months at which time the Agreement will be automatically extended (“Extended Term”) on a month-to-month basis until either party terminates it upon 60 days’ prior written notice... The terms of this Agreement will continue to apply during any service-specific commitments that extend beyond the Term.</w:t>
      </w:r>
    </w:p>
    <w:p w:rsidR="007E7458" w:rsidRDefault="007E7458" w:rsidP="001A1076">
      <w:pPr>
        <w:rPr>
          <w:rFonts w:ascii="Arial" w:hAnsi="Arial" w:cs="Arial"/>
          <w:sz w:val="16"/>
          <w:szCs w:val="16"/>
          <w:u w:val="single"/>
        </w:rPr>
      </w:pPr>
    </w:p>
    <w:p w:rsidR="001A1076" w:rsidRPr="00F33961" w:rsidRDefault="001A1076" w:rsidP="001A1076">
      <w:pPr>
        <w:rPr>
          <w:rFonts w:ascii="Arial" w:hAnsi="Arial" w:cs="Arial"/>
          <w:sz w:val="16"/>
          <w:szCs w:val="16"/>
        </w:rPr>
      </w:pPr>
      <w:r w:rsidRPr="00F33961">
        <w:rPr>
          <w:rFonts w:ascii="Arial" w:hAnsi="Arial" w:cs="Arial"/>
          <w:sz w:val="16"/>
          <w:szCs w:val="16"/>
        </w:rPr>
        <w:t>Commencing on the 3</w:t>
      </w:r>
      <w:r w:rsidRPr="00F33961">
        <w:rPr>
          <w:rFonts w:ascii="Arial" w:hAnsi="Arial" w:cs="Arial"/>
          <w:sz w:val="16"/>
          <w:szCs w:val="16"/>
          <w:vertAlign w:val="superscript"/>
        </w:rPr>
        <w:t>rd</w:t>
      </w:r>
      <w:r w:rsidRPr="00F33961">
        <w:rPr>
          <w:rFonts w:ascii="Arial" w:hAnsi="Arial" w:cs="Arial"/>
          <w:sz w:val="16"/>
          <w:szCs w:val="16"/>
        </w:rPr>
        <w:t xml:space="preserve"> Amendment Effective Date, Customer’s AVC requirement (set forth above) is replaced with a </w:t>
      </w:r>
      <w:r w:rsidRPr="00F33961">
        <w:rPr>
          <w:rFonts w:ascii="Arial" w:hAnsi="Arial" w:cs="Arial"/>
          <w:bCs/>
          <w:sz w:val="16"/>
          <w:szCs w:val="16"/>
        </w:rPr>
        <w:t>TVC</w:t>
      </w:r>
      <w:r w:rsidRPr="00F33961">
        <w:rPr>
          <w:rFonts w:ascii="Arial" w:hAnsi="Arial" w:cs="Arial"/>
          <w:sz w:val="16"/>
          <w:szCs w:val="16"/>
        </w:rPr>
        <w:t xml:space="preserve"> requirement (set forth below):   </w:t>
      </w:r>
    </w:p>
    <w:p w:rsidR="001A1076" w:rsidRPr="00F33961" w:rsidRDefault="001A1076" w:rsidP="001A1076">
      <w:pPr>
        <w:rPr>
          <w:rFonts w:ascii="Arial" w:hAnsi="Arial" w:cs="Arial"/>
          <w:sz w:val="16"/>
          <w:szCs w:val="16"/>
        </w:rPr>
      </w:pPr>
      <w:r w:rsidRPr="00F33961">
        <w:rPr>
          <w:rFonts w:ascii="Arial" w:hAnsi="Arial" w:cs="Arial"/>
          <w:sz w:val="16"/>
          <w:szCs w:val="16"/>
        </w:rPr>
        <w:t> </w:t>
      </w:r>
    </w:p>
    <w:p w:rsidR="001A1076" w:rsidRPr="00F33961" w:rsidRDefault="001A1076" w:rsidP="001A1076">
      <w:pPr>
        <w:rPr>
          <w:rFonts w:ascii="Arial" w:hAnsi="Arial" w:cs="Arial"/>
          <w:sz w:val="16"/>
          <w:szCs w:val="16"/>
        </w:rPr>
      </w:pPr>
      <w:r w:rsidRPr="00F33961">
        <w:rPr>
          <w:rFonts w:ascii="Arial" w:hAnsi="Arial" w:cs="Arial"/>
          <w:sz w:val="16"/>
          <w:szCs w:val="16"/>
          <w:u w:val="single"/>
        </w:rPr>
        <w:t>TVC Commitment</w:t>
      </w:r>
      <w:r>
        <w:rPr>
          <w:rFonts w:ascii="Arial" w:hAnsi="Arial" w:cs="Arial"/>
          <w:sz w:val="16"/>
          <w:szCs w:val="16"/>
        </w:rPr>
        <w:t>:</w:t>
      </w:r>
      <w:r w:rsidRPr="00F33961">
        <w:rPr>
          <w:rFonts w:ascii="Arial" w:hAnsi="Arial" w:cs="Arial"/>
          <w:sz w:val="16"/>
          <w:szCs w:val="16"/>
        </w:rPr>
        <w:t xml:space="preserve"> Commencing on the 3</w:t>
      </w:r>
      <w:r w:rsidRPr="00F33961">
        <w:rPr>
          <w:rFonts w:ascii="Arial" w:hAnsi="Arial" w:cs="Arial"/>
          <w:sz w:val="16"/>
          <w:szCs w:val="16"/>
          <w:vertAlign w:val="superscript"/>
        </w:rPr>
        <w:t>rd</w:t>
      </w:r>
      <w:r w:rsidRPr="00F33961">
        <w:rPr>
          <w:rFonts w:ascii="Arial" w:hAnsi="Arial" w:cs="Arial"/>
          <w:sz w:val="16"/>
          <w:szCs w:val="16"/>
        </w:rPr>
        <w:t xml:space="preserve"> Amendment Effective Date and in lieu of the AVC commitment, Customer agrees to pay Company </w:t>
      </w:r>
      <w:r w:rsidRPr="00F33961">
        <w:rPr>
          <w:rFonts w:ascii="Arial" w:hAnsi="Arial" w:cs="Arial"/>
          <w:bCs/>
          <w:sz w:val="16"/>
          <w:szCs w:val="16"/>
        </w:rPr>
        <w:t>$390,000</w:t>
      </w:r>
      <w:r w:rsidRPr="00F33961">
        <w:rPr>
          <w:rFonts w:ascii="Arial" w:hAnsi="Arial" w:cs="Arial"/>
          <w:sz w:val="16"/>
          <w:szCs w:val="16"/>
        </w:rPr>
        <w:t xml:space="preserve"> in Total Service Charges during the Initial Term (“TVC”) </w:t>
      </w:r>
    </w:p>
    <w:p w:rsidR="001A1076" w:rsidRDefault="001A1076" w:rsidP="001A1076">
      <w:pPr>
        <w:autoSpaceDE w:val="0"/>
        <w:autoSpaceDN w:val="0"/>
        <w:adjustRightInd w:val="0"/>
        <w:ind w:left="720" w:hanging="360"/>
        <w:jc w:val="both"/>
        <w:rPr>
          <w:rFonts w:ascii="Arial" w:hAnsi="Arial" w:cs="Arial"/>
          <w:sz w:val="16"/>
          <w:szCs w:val="16"/>
        </w:rPr>
      </w:pPr>
      <w:r w:rsidRPr="00F33961">
        <w:rPr>
          <w:rFonts w:ascii="Arial" w:hAnsi="Arial" w:cs="Arial"/>
          <w:sz w:val="16"/>
          <w:szCs w:val="16"/>
        </w:rPr>
        <w:t xml:space="preserve">.  </w:t>
      </w:r>
    </w:p>
    <w:p w:rsidR="001A1076" w:rsidRPr="00F33961" w:rsidRDefault="001A1076" w:rsidP="001A1076">
      <w:pPr>
        <w:autoSpaceDE w:val="0"/>
        <w:autoSpaceDN w:val="0"/>
        <w:adjustRightInd w:val="0"/>
        <w:ind w:left="720"/>
        <w:jc w:val="both"/>
        <w:rPr>
          <w:rFonts w:ascii="Arial" w:hAnsi="Arial" w:cs="Arial"/>
          <w:sz w:val="16"/>
          <w:szCs w:val="16"/>
        </w:rPr>
      </w:pPr>
      <w:r w:rsidRPr="00F33961">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w:t>
      </w:r>
      <w:r>
        <w:rPr>
          <w:rFonts w:ascii="Arial" w:hAnsi="Arial" w:cs="Arial"/>
          <w:sz w:val="16"/>
          <w:szCs w:val="16"/>
        </w:rPr>
        <w:t>Company</w:t>
      </w:r>
      <w:r w:rsidRPr="00F33961">
        <w:rPr>
          <w:rFonts w:ascii="Arial" w:hAnsi="Arial" w:cs="Arial"/>
          <w:sz w:val="16"/>
          <w:szCs w:val="16"/>
        </w:rPr>
        <w:t xml:space="preserve"> ILEC, </w:t>
      </w:r>
      <w:r>
        <w:rPr>
          <w:rFonts w:ascii="Arial" w:hAnsi="Arial" w:cs="Arial"/>
          <w:sz w:val="16"/>
          <w:szCs w:val="16"/>
        </w:rPr>
        <w:t>Company</w:t>
      </w:r>
      <w:r w:rsidRPr="00F33961">
        <w:rPr>
          <w:rFonts w:ascii="Arial" w:hAnsi="Arial" w:cs="Arial"/>
          <w:sz w:val="16"/>
          <w:szCs w:val="16"/>
        </w:rPr>
        <w:t xml:space="preserve"> Wireless, </w:t>
      </w:r>
      <w:r w:rsidRPr="00F33961">
        <w:rPr>
          <w:rFonts w:ascii="Arial" w:hAnsi="Arial" w:cs="Arial"/>
          <w:bCs/>
          <w:color w:val="000000"/>
          <w:sz w:val="16"/>
          <w:szCs w:val="16"/>
        </w:rPr>
        <w:t>FiOS Internet, FiOS TV</w:t>
      </w:r>
      <w:r w:rsidRPr="00F33961">
        <w:rPr>
          <w:rFonts w:ascii="Arial" w:hAnsi="Arial" w:cs="Arial"/>
          <w:color w:val="000000"/>
          <w:sz w:val="16"/>
          <w:szCs w:val="16"/>
        </w:rPr>
        <w:t>,</w:t>
      </w:r>
      <w:r w:rsidRPr="00F33961">
        <w:rPr>
          <w:rFonts w:ascii="Arial" w:hAnsi="Arial" w:cs="Arial"/>
          <w:sz w:val="16"/>
          <w:szCs w:val="16"/>
        </w:rPr>
        <w:t xml:space="preserve"> Document Delivery Fax, non-recurring, goods and services acquired by </w:t>
      </w:r>
      <w:r>
        <w:rPr>
          <w:rFonts w:ascii="Arial" w:hAnsi="Arial" w:cs="Arial"/>
          <w:sz w:val="16"/>
          <w:szCs w:val="16"/>
        </w:rPr>
        <w:t>Company</w:t>
      </w:r>
      <w:r w:rsidRPr="00F33961">
        <w:rPr>
          <w:rFonts w:ascii="Arial" w:hAnsi="Arial" w:cs="Arial"/>
          <w:sz w:val="16"/>
          <w:szCs w:val="16"/>
        </w:rPr>
        <w:t xml:space="preserve"> as Customer’s agent, international access that is passed-through (Type 3/PTT) or provided by </w:t>
      </w:r>
      <w:r>
        <w:rPr>
          <w:rFonts w:ascii="Arial" w:hAnsi="Arial" w:cs="Arial"/>
          <w:sz w:val="16"/>
          <w:szCs w:val="16"/>
        </w:rPr>
        <w:t>Company</w:t>
      </w:r>
      <w:r w:rsidRPr="00F33961">
        <w:rPr>
          <w:rFonts w:ascii="Arial" w:hAnsi="Arial" w:cs="Arial"/>
          <w:sz w:val="16"/>
          <w:szCs w:val="16"/>
        </w:rPr>
        <w:t xml:space="preserve"> (Type 1), and other charges expressly excluded by this Agreement. </w:t>
      </w:r>
    </w:p>
    <w:p w:rsidR="001A1076" w:rsidRPr="00F33961" w:rsidRDefault="001A1076" w:rsidP="001A1076">
      <w:pPr>
        <w:tabs>
          <w:tab w:val="left" w:pos="1080"/>
        </w:tabs>
        <w:ind w:left="1080" w:hanging="360"/>
        <w:jc w:val="both"/>
        <w:rPr>
          <w:rFonts w:ascii="Arial" w:hAnsi="Arial" w:cs="Arial"/>
          <w:sz w:val="16"/>
          <w:szCs w:val="16"/>
        </w:rPr>
      </w:pPr>
    </w:p>
    <w:p w:rsidR="001A1076" w:rsidRPr="00F33961" w:rsidRDefault="001A1076" w:rsidP="001A1076">
      <w:pPr>
        <w:rPr>
          <w:rFonts w:ascii="Arial" w:hAnsi="Arial" w:cs="Arial"/>
          <w:sz w:val="16"/>
          <w:szCs w:val="16"/>
        </w:rPr>
      </w:pPr>
    </w:p>
    <w:p w:rsidR="001A1076" w:rsidRPr="00F33961" w:rsidRDefault="001A1076" w:rsidP="001A1076">
      <w:pPr>
        <w:ind w:left="720" w:hanging="720"/>
        <w:rPr>
          <w:rFonts w:ascii="Arial" w:hAnsi="Arial" w:cs="Arial"/>
          <w:sz w:val="16"/>
          <w:szCs w:val="16"/>
        </w:rPr>
      </w:pPr>
      <w:r w:rsidRPr="00F33961">
        <w:rPr>
          <w:rFonts w:ascii="Arial" w:hAnsi="Arial" w:cs="Arial"/>
          <w:sz w:val="16"/>
          <w:szCs w:val="16"/>
          <w:u w:val="single"/>
        </w:rPr>
        <w:t>Rates and Charges:</w:t>
      </w:r>
      <w:r w:rsidRPr="00F33961">
        <w:rPr>
          <w:rFonts w:ascii="Arial" w:hAnsi="Arial" w:cs="Arial"/>
          <w:sz w:val="16"/>
          <w:szCs w:val="16"/>
        </w:rPr>
        <w:t xml:space="preserve">  </w:t>
      </w:r>
    </w:p>
    <w:p w:rsidR="001A1076" w:rsidRPr="00F33961" w:rsidRDefault="001A1076" w:rsidP="001A1076">
      <w:pPr>
        <w:ind w:left="720"/>
        <w:rPr>
          <w:rFonts w:ascii="Arial" w:hAnsi="Arial" w:cs="Arial"/>
          <w:sz w:val="16"/>
          <w:szCs w:val="16"/>
        </w:rPr>
      </w:pPr>
      <w:r w:rsidRPr="00F33961">
        <w:rPr>
          <w:rFonts w:ascii="Arial" w:hAnsi="Arial" w:cs="Arial"/>
          <w:sz w:val="16"/>
          <w:szCs w:val="16"/>
        </w:rPr>
        <w:t xml:space="preserve"> </w:t>
      </w: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Voice Services:</w:t>
      </w:r>
      <w:r w:rsidRPr="00F33961">
        <w:rPr>
          <w:rFonts w:ascii="Arial" w:hAnsi="Arial" w:cs="Arial"/>
          <w:sz w:val="16"/>
          <w:szCs w:val="16"/>
        </w:rPr>
        <w:t>  In lieu of any other rates and discounts, the Customer will be charged fixed per-minute rates ranging from $0.0140 to $0.0250for the following Voice Services:</w:t>
      </w:r>
    </w:p>
    <w:p w:rsidR="001A1076" w:rsidRPr="00F33961" w:rsidRDefault="001A1076" w:rsidP="001A1076">
      <w:pPr>
        <w:ind w:left="720"/>
        <w:rPr>
          <w:rFonts w:ascii="Arial" w:hAnsi="Arial" w:cs="Arial"/>
          <w:sz w:val="16"/>
          <w:szCs w:val="16"/>
        </w:rPr>
      </w:pPr>
      <w:r w:rsidRPr="00F33961">
        <w:rPr>
          <w:rFonts w:ascii="Arial" w:hAnsi="Arial" w:cs="Arial"/>
          <w:sz w:val="16"/>
          <w:szCs w:val="16"/>
        </w:rPr>
        <w:t> </w:t>
      </w:r>
    </w:p>
    <w:p w:rsidR="001A1076" w:rsidRPr="00F33961" w:rsidRDefault="001A1076" w:rsidP="001A1076">
      <w:pPr>
        <w:ind w:left="1440"/>
        <w:jc w:val="both"/>
        <w:rPr>
          <w:rFonts w:ascii="Arial" w:hAnsi="Arial" w:cs="Arial"/>
          <w:sz w:val="16"/>
          <w:szCs w:val="16"/>
        </w:rPr>
      </w:pPr>
      <w:r w:rsidRPr="00F33961">
        <w:rPr>
          <w:rFonts w:ascii="Arial" w:hAnsi="Arial" w:cs="Arial"/>
          <w:sz w:val="16"/>
          <w:szCs w:val="16"/>
          <w:u w:val="single"/>
        </w:rPr>
        <w:t>Domestic Voice Service:</w:t>
      </w:r>
      <w:r w:rsidRPr="00F33961">
        <w:rPr>
          <w:rFonts w:ascii="Arial" w:hAnsi="Arial" w:cs="Arial"/>
          <w:sz w:val="16"/>
          <w:szCs w:val="16"/>
        </w:rPr>
        <w:t xml:space="preserve">  Domestic Outbound Voice Service, including Calling Card and Domestic Inbound Voice Service based on origination and termination type. </w:t>
      </w:r>
    </w:p>
    <w:p w:rsidR="001A1076" w:rsidRPr="00F33961" w:rsidRDefault="001A1076" w:rsidP="001A1076">
      <w:pPr>
        <w:ind w:left="1440"/>
        <w:jc w:val="both"/>
        <w:rPr>
          <w:rFonts w:ascii="Arial" w:hAnsi="Arial" w:cs="Arial"/>
          <w:sz w:val="16"/>
          <w:szCs w:val="16"/>
        </w:rPr>
      </w:pP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Conferencing Service(s):</w:t>
      </w:r>
      <w:r w:rsidRPr="00F33961">
        <w:rPr>
          <w:rFonts w:ascii="Arial" w:hAnsi="Arial" w:cs="Arial"/>
          <w:sz w:val="16"/>
          <w:szCs w:val="16"/>
        </w:rPr>
        <w:t xml:space="preserve">  </w:t>
      </w:r>
    </w:p>
    <w:p w:rsidR="001A1076" w:rsidRPr="00F33961" w:rsidRDefault="001A1076" w:rsidP="001A1076">
      <w:pPr>
        <w:ind w:left="720"/>
        <w:rPr>
          <w:rFonts w:ascii="Arial" w:hAnsi="Arial" w:cs="Arial"/>
          <w:sz w:val="16"/>
          <w:szCs w:val="16"/>
          <w:u w:val="single"/>
        </w:rPr>
      </w:pPr>
    </w:p>
    <w:p w:rsidR="001A1076" w:rsidRPr="00F33961" w:rsidRDefault="001A1076" w:rsidP="001A1076">
      <w:pPr>
        <w:ind w:left="1440"/>
        <w:rPr>
          <w:rFonts w:ascii="Arial" w:hAnsi="Arial" w:cs="Arial"/>
          <w:sz w:val="16"/>
          <w:szCs w:val="16"/>
        </w:rPr>
      </w:pPr>
      <w:r w:rsidRPr="00F33961">
        <w:rPr>
          <w:rFonts w:ascii="Arial" w:hAnsi="Arial" w:cs="Arial"/>
          <w:sz w:val="16"/>
          <w:szCs w:val="16"/>
          <w:u w:val="single"/>
        </w:rPr>
        <w:t>Audio Conferencing</w:t>
      </w:r>
      <w:r w:rsidRPr="00F33961">
        <w:rPr>
          <w:rFonts w:ascii="Arial" w:hAnsi="Arial" w:cs="Arial"/>
          <w:sz w:val="16"/>
          <w:szCs w:val="16"/>
        </w:rPr>
        <w:t>:  In lieu of any other rates and discounts, Customer will pay fixed per-minute per bridge rates ranging from $0.0095 to $0.3200for the following Conferencing Services:</w:t>
      </w:r>
    </w:p>
    <w:p w:rsidR="001A1076" w:rsidRPr="00F33961" w:rsidRDefault="001A1076" w:rsidP="001A1076">
      <w:pPr>
        <w:ind w:left="1440"/>
        <w:rPr>
          <w:rFonts w:ascii="Arial" w:hAnsi="Arial" w:cs="Arial"/>
          <w:sz w:val="16"/>
          <w:szCs w:val="16"/>
          <w:u w:val="single"/>
        </w:rPr>
      </w:pPr>
    </w:p>
    <w:p w:rsidR="001A1076" w:rsidRPr="00F33961" w:rsidRDefault="001A1076" w:rsidP="001A1076">
      <w:pPr>
        <w:ind w:left="2160"/>
        <w:rPr>
          <w:rFonts w:ascii="Arial" w:hAnsi="Arial" w:cs="Arial"/>
          <w:sz w:val="16"/>
          <w:szCs w:val="16"/>
        </w:rPr>
      </w:pPr>
      <w:r w:rsidRPr="00F33961">
        <w:rPr>
          <w:rFonts w:ascii="Arial" w:hAnsi="Arial" w:cs="Arial"/>
          <w:sz w:val="16"/>
          <w:szCs w:val="16"/>
          <w:u w:val="single"/>
        </w:rPr>
        <w:t>Domestic Audio Conferencing:</w:t>
      </w:r>
      <w:r w:rsidRPr="00F33961">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A1076" w:rsidRPr="00F33961" w:rsidRDefault="001A1076" w:rsidP="001A1076">
      <w:pPr>
        <w:ind w:left="2160" w:hanging="288"/>
        <w:rPr>
          <w:rFonts w:ascii="Arial" w:hAnsi="Arial" w:cs="Arial"/>
          <w:sz w:val="16"/>
          <w:szCs w:val="16"/>
          <w:u w:val="single"/>
        </w:rPr>
      </w:pPr>
    </w:p>
    <w:p w:rsidR="001A1076" w:rsidRPr="00F33961" w:rsidRDefault="001A1076" w:rsidP="001A1076">
      <w:pPr>
        <w:ind w:left="2160"/>
        <w:rPr>
          <w:rFonts w:ascii="Arial" w:hAnsi="Arial" w:cs="Arial"/>
          <w:sz w:val="16"/>
          <w:szCs w:val="16"/>
        </w:rPr>
      </w:pPr>
      <w:r w:rsidRPr="00F33961">
        <w:rPr>
          <w:rFonts w:ascii="Arial" w:hAnsi="Arial" w:cs="Arial"/>
          <w:sz w:val="16"/>
          <w:szCs w:val="16"/>
          <w:u w:val="single"/>
        </w:rPr>
        <w:t>Instant Replay Plus:</w:t>
      </w:r>
      <w:r w:rsidRPr="00F33961">
        <w:rPr>
          <w:rFonts w:ascii="Arial" w:hAnsi="Arial" w:cs="Arial"/>
          <w:sz w:val="16"/>
          <w:szCs w:val="16"/>
        </w:rPr>
        <w:t>   Fixed per-minute per-participant rates for Instant Replay Plus usage using toll free number access and toll number access.</w:t>
      </w:r>
    </w:p>
    <w:p w:rsidR="001A1076" w:rsidRPr="00F33961" w:rsidRDefault="001A1076" w:rsidP="001A1076">
      <w:pPr>
        <w:ind w:left="2160"/>
        <w:rPr>
          <w:rFonts w:ascii="Arial" w:hAnsi="Arial" w:cs="Arial"/>
          <w:sz w:val="16"/>
          <w:szCs w:val="16"/>
        </w:rPr>
      </w:pPr>
    </w:p>
    <w:p w:rsidR="001A1076" w:rsidRPr="00F33961" w:rsidRDefault="001A1076" w:rsidP="001A1076">
      <w:pPr>
        <w:ind w:left="2160"/>
        <w:rPr>
          <w:rFonts w:ascii="Arial" w:hAnsi="Arial" w:cs="Arial"/>
          <w:sz w:val="16"/>
          <w:szCs w:val="16"/>
        </w:rPr>
      </w:pPr>
      <w:r w:rsidRPr="00F33961">
        <w:rPr>
          <w:rFonts w:ascii="Arial" w:hAnsi="Arial" w:cs="Arial"/>
          <w:sz w:val="16"/>
          <w:szCs w:val="16"/>
          <w:u w:val="single"/>
        </w:rPr>
        <w:t>Canadian Audio Conferencing</w:t>
      </w:r>
      <w:r w:rsidRPr="00F33961">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A1076" w:rsidRPr="00F33961" w:rsidRDefault="001A1076" w:rsidP="001A1076">
      <w:pPr>
        <w:ind w:left="2160"/>
        <w:rPr>
          <w:rFonts w:ascii="Arial" w:hAnsi="Arial" w:cs="Arial"/>
          <w:sz w:val="16"/>
          <w:szCs w:val="16"/>
          <w:u w:val="single"/>
        </w:rPr>
      </w:pPr>
    </w:p>
    <w:p w:rsidR="001A1076" w:rsidRPr="00F33961" w:rsidRDefault="001A1076" w:rsidP="001A1076">
      <w:pPr>
        <w:ind w:left="2160"/>
        <w:rPr>
          <w:rFonts w:ascii="Arial" w:hAnsi="Arial" w:cs="Arial"/>
          <w:sz w:val="16"/>
          <w:szCs w:val="16"/>
        </w:rPr>
      </w:pPr>
      <w:r w:rsidRPr="00F33961">
        <w:rPr>
          <w:rFonts w:ascii="Arial" w:hAnsi="Arial" w:cs="Arial"/>
          <w:sz w:val="16"/>
          <w:szCs w:val="16"/>
          <w:u w:val="single"/>
        </w:rPr>
        <w:t>Global Access Transport Charges (U.S. Bridged):</w:t>
      </w:r>
      <w:r w:rsidRPr="00F33961">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 Transport Band A, C – G.</w:t>
      </w:r>
    </w:p>
    <w:p w:rsidR="001A1076" w:rsidRPr="00F33961" w:rsidRDefault="001A1076" w:rsidP="001A1076">
      <w:pPr>
        <w:ind w:left="2160"/>
        <w:rPr>
          <w:rFonts w:ascii="Arial" w:hAnsi="Arial" w:cs="Arial"/>
          <w:sz w:val="16"/>
          <w:szCs w:val="16"/>
        </w:rPr>
      </w:pPr>
    </w:p>
    <w:p w:rsidR="001A1076" w:rsidRPr="00F33961" w:rsidRDefault="001A1076" w:rsidP="001A1076">
      <w:pPr>
        <w:ind w:left="2160"/>
        <w:rPr>
          <w:rFonts w:ascii="Arial" w:hAnsi="Arial" w:cs="Arial"/>
          <w:sz w:val="16"/>
          <w:szCs w:val="16"/>
        </w:rPr>
      </w:pPr>
      <w:r w:rsidRPr="00F33961">
        <w:rPr>
          <w:rFonts w:ascii="Arial" w:hAnsi="Arial" w:cs="Arial"/>
          <w:sz w:val="16"/>
          <w:szCs w:val="16"/>
        </w:rPr>
        <w:t>IFN Transport Band A, C – G.</w:t>
      </w:r>
    </w:p>
    <w:p w:rsidR="001A1076" w:rsidRPr="00F33961" w:rsidRDefault="001A1076" w:rsidP="001A1076">
      <w:pPr>
        <w:rPr>
          <w:rFonts w:ascii="Arial" w:hAnsi="Arial" w:cs="Arial"/>
          <w:sz w:val="16"/>
          <w:szCs w:val="16"/>
          <w:u w:val="single"/>
        </w:rPr>
      </w:pPr>
      <w:r w:rsidRPr="00F33961">
        <w:rPr>
          <w:rFonts w:ascii="Arial" w:hAnsi="Arial" w:cs="Arial"/>
          <w:sz w:val="16"/>
          <w:szCs w:val="16"/>
          <w:u w:val="single"/>
        </w:rPr>
        <w:t>Discount(s):</w:t>
      </w:r>
    </w:p>
    <w:p w:rsidR="001A1076" w:rsidRPr="00F33961" w:rsidRDefault="001A1076" w:rsidP="001A1076">
      <w:pPr>
        <w:ind w:left="720"/>
        <w:rPr>
          <w:rFonts w:ascii="Arial" w:hAnsi="Arial" w:cs="Arial"/>
          <w:sz w:val="16"/>
          <w:szCs w:val="16"/>
          <w:u w:val="single"/>
        </w:rPr>
      </w:pP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Voice Service(s):</w:t>
      </w:r>
      <w:r w:rsidRPr="00F33961">
        <w:rPr>
          <w:rFonts w:ascii="Arial" w:hAnsi="Arial" w:cs="Arial"/>
          <w:sz w:val="16"/>
          <w:szCs w:val="16"/>
        </w:rPr>
        <w:t xml:space="preserve">  In lieu of any other rates or discounts, the Customer will receive a discount equal 40% for the following Voice Service(s):</w:t>
      </w:r>
    </w:p>
    <w:p w:rsidR="001A1076" w:rsidRPr="00F33961" w:rsidRDefault="001A1076" w:rsidP="001A1076">
      <w:pPr>
        <w:ind w:left="1440"/>
        <w:rPr>
          <w:rFonts w:ascii="Arial" w:hAnsi="Arial" w:cs="Arial"/>
          <w:sz w:val="16"/>
          <w:szCs w:val="16"/>
        </w:rPr>
      </w:pPr>
    </w:p>
    <w:p w:rsidR="001A1076" w:rsidRPr="00F33961" w:rsidRDefault="001A1076" w:rsidP="001A1076">
      <w:pPr>
        <w:ind w:left="1440"/>
        <w:rPr>
          <w:rFonts w:ascii="Arial" w:hAnsi="Arial" w:cs="Arial"/>
          <w:sz w:val="16"/>
          <w:szCs w:val="16"/>
        </w:rPr>
      </w:pPr>
      <w:r w:rsidRPr="00F33961">
        <w:rPr>
          <w:rFonts w:ascii="Arial" w:hAnsi="Arial" w:cs="Arial"/>
          <w:sz w:val="16"/>
          <w:szCs w:val="16"/>
          <w:u w:val="single"/>
        </w:rPr>
        <w:t>International Outbound Voice Service, Including International Calling Card Service:</w:t>
      </w:r>
      <w:r w:rsidRPr="00F33961">
        <w:rPr>
          <w:rFonts w:ascii="Arial" w:hAnsi="Arial" w:cs="Arial"/>
          <w:sz w:val="16"/>
          <w:szCs w:val="16"/>
        </w:rPr>
        <w:t xml:space="preserve"> Standard Guide Type 24 rates for US originating International Outbound Voice Service.</w:t>
      </w:r>
    </w:p>
    <w:p w:rsidR="001A1076" w:rsidRPr="00F33961" w:rsidRDefault="001A1076" w:rsidP="001A1076">
      <w:pPr>
        <w:ind w:left="1440"/>
        <w:rPr>
          <w:rFonts w:ascii="Arial" w:hAnsi="Arial" w:cs="Arial"/>
          <w:sz w:val="16"/>
          <w:szCs w:val="16"/>
        </w:rPr>
      </w:pP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Conferencing Service(s):</w:t>
      </w:r>
      <w:r w:rsidRPr="00F33961">
        <w:rPr>
          <w:rFonts w:ascii="Arial" w:hAnsi="Arial" w:cs="Arial"/>
          <w:sz w:val="16"/>
          <w:szCs w:val="16"/>
        </w:rPr>
        <w:t xml:space="preserve">  In lieu of any other rates or discounts, the Customer will receive a discount equal to 30% for the following Conferencing Service(s):</w:t>
      </w:r>
    </w:p>
    <w:p w:rsidR="001A1076" w:rsidRPr="00F33961" w:rsidRDefault="001A1076" w:rsidP="001A1076">
      <w:pPr>
        <w:ind w:left="720"/>
        <w:rPr>
          <w:rFonts w:ascii="Arial" w:hAnsi="Arial" w:cs="Arial"/>
          <w:sz w:val="16"/>
          <w:szCs w:val="16"/>
        </w:rPr>
      </w:pPr>
    </w:p>
    <w:p w:rsidR="001A1076" w:rsidRPr="00F33961" w:rsidRDefault="001A1076" w:rsidP="001A1076">
      <w:pPr>
        <w:ind w:left="1440"/>
        <w:rPr>
          <w:rFonts w:ascii="Arial" w:hAnsi="Arial" w:cs="Arial"/>
          <w:sz w:val="16"/>
          <w:szCs w:val="16"/>
        </w:rPr>
      </w:pPr>
      <w:r w:rsidRPr="00F33961">
        <w:rPr>
          <w:rFonts w:ascii="Arial" w:hAnsi="Arial" w:cs="Arial"/>
          <w:sz w:val="16"/>
          <w:szCs w:val="16"/>
          <w:u w:val="single"/>
        </w:rPr>
        <w:lastRenderedPageBreak/>
        <w:t>US Dial Out International Audio Conferencing</w:t>
      </w:r>
      <w:r w:rsidRPr="00F33961">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1A1076" w:rsidRPr="00F33961" w:rsidRDefault="001A1076" w:rsidP="001A1076">
      <w:pPr>
        <w:jc w:val="both"/>
        <w:rPr>
          <w:rFonts w:ascii="Arial" w:hAnsi="Arial" w:cs="Arial"/>
          <w:sz w:val="16"/>
          <w:szCs w:val="16"/>
        </w:rPr>
      </w:pPr>
    </w:p>
    <w:p w:rsidR="001A1076" w:rsidRPr="00F33961" w:rsidRDefault="001A1076" w:rsidP="001A1076">
      <w:pPr>
        <w:ind w:left="720" w:hanging="720"/>
        <w:rPr>
          <w:rFonts w:ascii="Arial" w:hAnsi="Arial" w:cs="Arial"/>
          <w:sz w:val="16"/>
          <w:szCs w:val="16"/>
          <w:u w:val="single"/>
        </w:rPr>
      </w:pPr>
      <w:r w:rsidRPr="00F33961">
        <w:rPr>
          <w:rFonts w:ascii="Arial" w:hAnsi="Arial" w:cs="Arial"/>
          <w:sz w:val="16"/>
          <w:szCs w:val="16"/>
          <w:u w:val="single"/>
        </w:rPr>
        <w:t>Classifications, Practices and Regulations:</w:t>
      </w:r>
    </w:p>
    <w:p w:rsidR="001A1076" w:rsidRPr="00F33961" w:rsidRDefault="001A1076" w:rsidP="001A1076">
      <w:pPr>
        <w:ind w:left="720"/>
        <w:rPr>
          <w:rFonts w:ascii="Arial" w:hAnsi="Arial" w:cs="Arial"/>
          <w:sz w:val="16"/>
          <w:szCs w:val="16"/>
          <w:u w:val="single"/>
        </w:rPr>
      </w:pP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Underutilization and Early Termination Charges:</w:t>
      </w:r>
      <w:r w:rsidRPr="00F33961">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1A1076" w:rsidRPr="00F33961" w:rsidRDefault="001A1076" w:rsidP="001A1076">
      <w:pPr>
        <w:ind w:left="720"/>
        <w:rPr>
          <w:rFonts w:ascii="Arial" w:hAnsi="Arial" w:cs="Arial"/>
          <w:sz w:val="16"/>
          <w:szCs w:val="16"/>
        </w:rPr>
      </w:pPr>
    </w:p>
    <w:p w:rsidR="001A1076" w:rsidRPr="00F33961" w:rsidRDefault="001A1076" w:rsidP="001A1076">
      <w:pPr>
        <w:ind w:left="720"/>
        <w:rPr>
          <w:rFonts w:ascii="Arial" w:hAnsi="Arial" w:cs="Arial"/>
          <w:sz w:val="16"/>
          <w:szCs w:val="16"/>
        </w:rPr>
      </w:pPr>
      <w:r w:rsidRPr="00F33961">
        <w:rPr>
          <w:rFonts w:ascii="Arial" w:hAnsi="Arial" w:cs="Arial"/>
          <w:sz w:val="16"/>
          <w:szCs w:val="16"/>
          <w:u w:val="single"/>
        </w:rPr>
        <w:t>Underutilization and Early Termination Charges:</w:t>
      </w:r>
      <w:r w:rsidRPr="00F33961">
        <w:rPr>
          <w:rFonts w:ascii="Arial" w:hAnsi="Arial" w:cs="Arial"/>
          <w:sz w:val="16"/>
          <w:szCs w:val="16"/>
        </w:rPr>
        <w:t xml:space="preserve">  If Customer's Total Service Charges do not reach the TVC, in any contract year during the Initial Term; Customer shall pay an “Underutilization Charge” equal to 75% of the unmet TVC.  If Customer’s Total Service Charges do not reach the AVC in any contract year because the Agreement is terminated early by Customer without Cause or by the Company with Cause, Customer shall pay an “Early Termination Charge” equal to 75% of the unmet TVC plus a pro rata portion of any credits received by Customer.</w:t>
      </w:r>
    </w:p>
    <w:p w:rsidR="001A1076" w:rsidRPr="00F33961" w:rsidRDefault="001A1076" w:rsidP="001A1076">
      <w:pPr>
        <w:ind w:left="720"/>
        <w:rPr>
          <w:rFonts w:ascii="Arial" w:hAnsi="Arial" w:cs="Arial"/>
          <w:sz w:val="16"/>
          <w:szCs w:val="16"/>
        </w:rPr>
      </w:pPr>
    </w:p>
    <w:p w:rsidR="001A1076" w:rsidRPr="00F33961" w:rsidRDefault="001A1076" w:rsidP="001A1076">
      <w:pPr>
        <w:ind w:left="720"/>
        <w:rPr>
          <w:rFonts w:ascii="Arial" w:hAnsi="Arial" w:cs="Arial"/>
          <w:sz w:val="16"/>
          <w:szCs w:val="16"/>
          <w:u w:val="single"/>
        </w:rPr>
      </w:pPr>
      <w:r w:rsidRPr="00F33961">
        <w:rPr>
          <w:rFonts w:ascii="Arial" w:hAnsi="Arial" w:cs="Arial"/>
          <w:sz w:val="16"/>
          <w:szCs w:val="16"/>
          <w:u w:val="single"/>
        </w:rPr>
        <w:t>Recurring Credit(s):</w:t>
      </w:r>
    </w:p>
    <w:p w:rsidR="001A1076" w:rsidRPr="00F33961" w:rsidRDefault="001A1076" w:rsidP="001A1076">
      <w:pPr>
        <w:ind w:left="720"/>
        <w:rPr>
          <w:rFonts w:ascii="Arial" w:hAnsi="Arial" w:cs="Arial"/>
          <w:sz w:val="16"/>
          <w:szCs w:val="16"/>
          <w:u w:val="single"/>
        </w:rPr>
      </w:pPr>
    </w:p>
    <w:p w:rsidR="001A1076" w:rsidRPr="00F33961" w:rsidRDefault="001A1076" w:rsidP="001A1076">
      <w:pPr>
        <w:keepLines/>
        <w:ind w:left="1440"/>
        <w:jc w:val="both"/>
        <w:rPr>
          <w:rFonts w:ascii="Arial" w:hAnsi="Arial" w:cs="Arial"/>
          <w:sz w:val="16"/>
          <w:szCs w:val="16"/>
        </w:rPr>
      </w:pPr>
      <w:r w:rsidRPr="00F33961">
        <w:rPr>
          <w:rFonts w:ascii="Arial" w:hAnsi="Arial" w:cs="Arial"/>
          <w:sz w:val="16"/>
          <w:szCs w:val="16"/>
        </w:rPr>
        <w:t xml:space="preserve">Monthly Recurring Credit Based on Intrastate Long Distance Usage, Customer will receive a monthly recurring credit equal to the discount of 40% of Customer's Total Service Charges for Intrastate Voice Service during that current monthly billing period.  The resulting dollar amount of the credit will be applied to Customer's Total Service Charges. </w:t>
      </w:r>
    </w:p>
    <w:p w:rsidR="001A1076" w:rsidRPr="00F33961" w:rsidRDefault="001A1076" w:rsidP="001A1076">
      <w:pPr>
        <w:ind w:left="1440"/>
        <w:rPr>
          <w:rFonts w:ascii="Arial" w:hAnsi="Arial" w:cs="Arial"/>
          <w:sz w:val="16"/>
          <w:szCs w:val="16"/>
          <w:u w:val="single"/>
        </w:rPr>
      </w:pPr>
    </w:p>
    <w:p w:rsidR="001A1076" w:rsidRPr="00F33961" w:rsidRDefault="001A1076" w:rsidP="001A1076">
      <w:pPr>
        <w:rPr>
          <w:rFonts w:ascii="Arial" w:hAnsi="Arial" w:cs="Arial"/>
          <w:sz w:val="16"/>
          <w:szCs w:val="16"/>
        </w:rPr>
      </w:pPr>
      <w:r w:rsidRPr="00F33961">
        <w:rPr>
          <w:rFonts w:ascii="Arial" w:hAnsi="Arial" w:cs="Arial"/>
          <w:sz w:val="16"/>
          <w:szCs w:val="16"/>
          <w:u w:val="single"/>
        </w:rPr>
        <w:t>Promotions</w:t>
      </w:r>
      <w:r w:rsidRPr="00F33961">
        <w:rPr>
          <w:rFonts w:ascii="Arial" w:hAnsi="Arial" w:cs="Arial"/>
          <w:sz w:val="16"/>
          <w:szCs w:val="16"/>
        </w:rPr>
        <w:t>: The Customer is eligible for the following promotions as set forth in the Guide:</w:t>
      </w:r>
    </w:p>
    <w:p w:rsidR="001A1076" w:rsidRPr="00F33961" w:rsidRDefault="001A1076" w:rsidP="001A1076">
      <w:pPr>
        <w:rPr>
          <w:rFonts w:ascii="Arial" w:hAnsi="Arial" w:cs="Arial"/>
          <w:sz w:val="16"/>
          <w:szCs w:val="16"/>
        </w:rPr>
      </w:pPr>
      <w:r w:rsidRPr="00F33961">
        <w:rPr>
          <w:rFonts w:ascii="Arial" w:hAnsi="Arial" w:cs="Arial"/>
          <w:sz w:val="16"/>
          <w:szCs w:val="16"/>
        </w:rPr>
        <w:tab/>
      </w:r>
    </w:p>
    <w:p w:rsidR="001A1076" w:rsidRPr="00F33961" w:rsidRDefault="001A1076" w:rsidP="001A1076">
      <w:pPr>
        <w:ind w:left="720"/>
        <w:rPr>
          <w:rFonts w:ascii="Arial" w:hAnsi="Arial" w:cs="Arial"/>
          <w:sz w:val="16"/>
          <w:szCs w:val="16"/>
        </w:rPr>
      </w:pPr>
      <w:r w:rsidRPr="00F33961">
        <w:rPr>
          <w:rFonts w:ascii="Arial" w:hAnsi="Arial" w:cs="Arial"/>
          <w:sz w:val="16"/>
          <w:szCs w:val="16"/>
        </w:rPr>
        <w:t>LD Inbound Combined Feature Package Promotion</w:t>
      </w:r>
    </w:p>
    <w:p w:rsidR="001A1076" w:rsidRPr="00F33961" w:rsidRDefault="001A1076" w:rsidP="001A1076">
      <w:pPr>
        <w:ind w:left="720"/>
        <w:rPr>
          <w:rFonts w:ascii="Arial" w:hAnsi="Arial" w:cs="Arial"/>
          <w:sz w:val="16"/>
          <w:szCs w:val="16"/>
        </w:rPr>
      </w:pPr>
      <w:r w:rsidRPr="00F33961">
        <w:rPr>
          <w:rFonts w:ascii="Arial" w:hAnsi="Arial" w:cs="Arial"/>
          <w:sz w:val="16"/>
          <w:szCs w:val="16"/>
        </w:rPr>
        <w:t>General Installation Waiver Promotion v6.0</w:t>
      </w:r>
    </w:p>
    <w:p w:rsidR="001A1076" w:rsidRPr="00F33961" w:rsidRDefault="001A1076" w:rsidP="001A1076">
      <w:pPr>
        <w:ind w:left="720"/>
        <w:rPr>
          <w:rFonts w:ascii="Arial" w:hAnsi="Arial" w:cs="Arial"/>
          <w:sz w:val="16"/>
          <w:szCs w:val="16"/>
        </w:rPr>
      </w:pPr>
    </w:p>
    <w:p w:rsidR="007C43B6" w:rsidRPr="007C43B6" w:rsidRDefault="007C43B6" w:rsidP="007C43B6">
      <w:pPr>
        <w:rPr>
          <w:rFonts w:ascii="Arial" w:hAnsi="Arial" w:cs="Arial"/>
          <w:sz w:val="16"/>
          <w:szCs w:val="16"/>
        </w:rPr>
      </w:pPr>
    </w:p>
    <w:p w:rsidR="001A1076" w:rsidRDefault="001A1076">
      <w:pPr>
        <w:rPr>
          <w:rFonts w:ascii="Arial" w:hAnsi="Arial" w:cs="Arial"/>
          <w:sz w:val="16"/>
          <w:szCs w:val="16"/>
          <w:u w:val="single"/>
        </w:rPr>
      </w:pPr>
      <w:r>
        <w:rPr>
          <w:rFonts w:ascii="Arial" w:hAnsi="Arial" w:cs="Arial"/>
          <w:sz w:val="16"/>
          <w:szCs w:val="16"/>
          <w:u w:val="single"/>
        </w:rPr>
        <w:br w:type="page"/>
      </w:r>
    </w:p>
    <w:p w:rsidR="001A1076" w:rsidRDefault="001A1076" w:rsidP="007C43B6">
      <w:pPr>
        <w:rPr>
          <w:rFonts w:ascii="Arial" w:hAnsi="Arial" w:cs="Arial"/>
          <w:sz w:val="16"/>
          <w:szCs w:val="16"/>
          <w:u w:val="single"/>
        </w:rPr>
      </w:pPr>
    </w:p>
    <w:p w:rsidR="001A1076" w:rsidRDefault="001A1076" w:rsidP="007C43B6">
      <w:pPr>
        <w:rPr>
          <w:rFonts w:ascii="Arial" w:hAnsi="Arial" w:cs="Arial"/>
          <w:sz w:val="16"/>
          <w:szCs w:val="16"/>
          <w:u w:val="single"/>
        </w:rPr>
      </w:pPr>
    </w:p>
    <w:p w:rsidR="007C43B6" w:rsidRPr="007C43B6" w:rsidRDefault="007C43B6" w:rsidP="007C43B6">
      <w:pPr>
        <w:rPr>
          <w:rFonts w:ascii="Arial" w:hAnsi="Arial" w:cs="Arial"/>
          <w:color w:val="333333"/>
          <w:sz w:val="16"/>
          <w:szCs w:val="16"/>
          <w:u w:val="single"/>
        </w:rPr>
      </w:pPr>
      <w:r>
        <w:rPr>
          <w:rFonts w:ascii="Arial" w:hAnsi="Arial" w:cs="Arial"/>
          <w:sz w:val="16"/>
          <w:szCs w:val="16"/>
          <w:u w:val="single"/>
        </w:rPr>
        <w:t xml:space="preserve">Option:  </w:t>
      </w:r>
      <w:r w:rsidRPr="007C43B6">
        <w:rPr>
          <w:rFonts w:ascii="Arial" w:hAnsi="Arial" w:cs="Arial"/>
          <w:sz w:val="16"/>
          <w:szCs w:val="16"/>
          <w:u w:val="single"/>
        </w:rPr>
        <w:t>68300502 Amendment 1</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12 months</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rPr>
        <w:t>Commencing on the 1</w:t>
      </w:r>
      <w:r w:rsidRPr="007C43B6">
        <w:rPr>
          <w:rFonts w:ascii="Arial" w:hAnsi="Arial" w:cs="Arial"/>
          <w:sz w:val="16"/>
          <w:szCs w:val="16"/>
          <w:vertAlign w:val="superscript"/>
        </w:rPr>
        <w:t>st</w:t>
      </w:r>
      <w:r w:rsidRPr="007C43B6">
        <w:rPr>
          <w:rFonts w:ascii="Arial" w:hAnsi="Arial" w:cs="Arial"/>
          <w:sz w:val="16"/>
          <w:szCs w:val="16"/>
        </w:rPr>
        <w:t xml:space="preserve"> Amendment Effective Date, the Term will start anew and continue for a period of 12 months.</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$36,000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rPr>
        <w:t>Commencing on the 1</w:t>
      </w:r>
      <w:r w:rsidRPr="007C43B6">
        <w:rPr>
          <w:rFonts w:ascii="Arial" w:hAnsi="Arial" w:cs="Arial"/>
          <w:sz w:val="16"/>
          <w:szCs w:val="16"/>
          <w:vertAlign w:val="superscript"/>
        </w:rPr>
        <w:t>st</w:t>
      </w:r>
      <w:r w:rsidRPr="007C43B6">
        <w:rPr>
          <w:rFonts w:ascii="Arial" w:hAnsi="Arial" w:cs="Arial"/>
          <w:sz w:val="16"/>
          <w:szCs w:val="16"/>
        </w:rPr>
        <w:t xml:space="preserve"> Amendment Effective Date and for the remainder of the Term, Customer’s new AVC will be $36,000 in Total Service Charges.</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C43B6" w:rsidRPr="007C43B6" w:rsidRDefault="007C43B6" w:rsidP="007C43B6">
      <w:pPr>
        <w:rPr>
          <w:rFonts w:ascii="Arial" w:hAnsi="Arial" w:cs="Arial"/>
          <w:sz w:val="16"/>
          <w:szCs w:val="16"/>
        </w:rPr>
      </w:pPr>
    </w:p>
    <w:p w:rsidR="007C43B6" w:rsidRPr="007C43B6" w:rsidRDefault="007C43B6" w:rsidP="007C43B6">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7C43B6" w:rsidRPr="007C43B6" w:rsidRDefault="007C43B6" w:rsidP="007C43B6">
      <w:pPr>
        <w:rPr>
          <w:rFonts w:ascii="Arial" w:hAnsi="Arial" w:cs="Arial"/>
          <w:sz w:val="16"/>
          <w:szCs w:val="16"/>
          <w:u w:val="single"/>
        </w:rPr>
      </w:pPr>
    </w:p>
    <w:p w:rsidR="007C43B6" w:rsidRPr="007C43B6" w:rsidRDefault="007C43B6" w:rsidP="007C43B6">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7C43B6" w:rsidRPr="007C43B6" w:rsidRDefault="007C43B6" w:rsidP="007C43B6">
      <w:pPr>
        <w:rPr>
          <w:rFonts w:ascii="Arial" w:hAnsi="Arial" w:cs="Arial"/>
          <w:sz w:val="16"/>
          <w:szCs w:val="16"/>
          <w:u w:val="single"/>
        </w:rPr>
      </w:pPr>
    </w:p>
    <w:p w:rsidR="007C43B6" w:rsidRPr="007C43B6" w:rsidRDefault="007C43B6" w:rsidP="007C43B6">
      <w:pPr>
        <w:rPr>
          <w:rFonts w:ascii="Arial" w:hAnsi="Arial" w:cs="Arial"/>
          <w:sz w:val="16"/>
          <w:szCs w:val="16"/>
        </w:rPr>
      </w:pPr>
      <w:r w:rsidRPr="007C43B6">
        <w:rPr>
          <w:rFonts w:ascii="Arial" w:hAnsi="Arial" w:cs="Arial"/>
          <w:sz w:val="16"/>
          <w:szCs w:val="16"/>
          <w:u w:val="single"/>
        </w:rPr>
        <w:t>Credits:</w:t>
      </w:r>
      <w:r w:rsidRPr="007C43B6">
        <w:rPr>
          <w:rFonts w:ascii="Arial" w:hAnsi="Arial" w:cs="Arial"/>
          <w:sz w:val="16"/>
          <w:szCs w:val="16"/>
        </w:rPr>
        <w:t xml:space="preserve"> </w:t>
      </w:r>
    </w:p>
    <w:p w:rsidR="007C43B6" w:rsidRPr="007C43B6" w:rsidRDefault="007C43B6" w:rsidP="007C43B6">
      <w:pPr>
        <w:ind w:left="720"/>
        <w:rPr>
          <w:rFonts w:ascii="Arial" w:hAnsi="Arial" w:cs="Arial"/>
          <w:sz w:val="16"/>
          <w:szCs w:val="16"/>
        </w:rPr>
      </w:pPr>
    </w:p>
    <w:p w:rsidR="007C43B6" w:rsidRPr="007C43B6" w:rsidRDefault="007C43B6" w:rsidP="007C43B6">
      <w:pPr>
        <w:tabs>
          <w:tab w:val="left" w:pos="1440"/>
        </w:tabs>
        <w:ind w:left="720"/>
        <w:rPr>
          <w:rFonts w:ascii="Arial" w:hAnsi="Arial" w:cs="Arial"/>
          <w:sz w:val="16"/>
          <w:szCs w:val="16"/>
        </w:rPr>
      </w:pPr>
      <w:r w:rsidRPr="007C43B6">
        <w:rPr>
          <w:rFonts w:ascii="Arial" w:hAnsi="Arial" w:cs="Arial"/>
          <w:sz w:val="16"/>
          <w:szCs w:val="16"/>
          <w:u w:val="single"/>
        </w:rPr>
        <w:t>One Time Credits</w:t>
      </w:r>
      <w:r w:rsidRPr="007C43B6">
        <w:rPr>
          <w:rFonts w:ascii="Arial" w:hAnsi="Arial" w:cs="Arial"/>
          <w:sz w:val="16"/>
          <w:szCs w:val="16"/>
        </w:rPr>
        <w:t xml:space="preserve">: </w:t>
      </w:r>
    </w:p>
    <w:p w:rsidR="007C43B6" w:rsidRPr="007C43B6" w:rsidRDefault="007C43B6" w:rsidP="007C43B6">
      <w:pPr>
        <w:ind w:left="720"/>
        <w:rPr>
          <w:rFonts w:ascii="Arial" w:hAnsi="Arial" w:cs="Arial"/>
          <w:sz w:val="16"/>
          <w:szCs w:val="16"/>
          <w:u w:val="single"/>
        </w:rPr>
      </w:pPr>
    </w:p>
    <w:p w:rsidR="007C43B6" w:rsidRPr="007C43B6" w:rsidRDefault="007C43B6" w:rsidP="007C43B6">
      <w:pPr>
        <w:ind w:left="1440"/>
        <w:rPr>
          <w:rFonts w:ascii="Arial" w:hAnsi="Arial" w:cs="Arial"/>
          <w:sz w:val="16"/>
          <w:szCs w:val="16"/>
        </w:rPr>
      </w:pPr>
      <w:r w:rsidRPr="007C43B6">
        <w:rPr>
          <w:rFonts w:ascii="Arial" w:hAnsi="Arial" w:cs="Arial"/>
          <w:sz w:val="16"/>
          <w:szCs w:val="16"/>
        </w:rPr>
        <w:t>Customer will receive a credit of $5,400 which will be applied against Customer’s Total Service Charges incurred for interstate and international Total Service Charges.</w:t>
      </w:r>
    </w:p>
    <w:p w:rsidR="007C43B6" w:rsidRPr="007C43B6" w:rsidRDefault="007C43B6" w:rsidP="007C43B6">
      <w:pPr>
        <w:ind w:left="720"/>
        <w:rPr>
          <w:rFonts w:ascii="Arial" w:hAnsi="Arial" w:cs="Arial"/>
          <w:sz w:val="16"/>
          <w:szCs w:val="16"/>
        </w:rPr>
      </w:pPr>
    </w:p>
    <w:p w:rsidR="007C43B6" w:rsidRPr="007C43B6" w:rsidRDefault="007C43B6" w:rsidP="007C43B6">
      <w:pPr>
        <w:tabs>
          <w:tab w:val="left" w:pos="1440"/>
        </w:tabs>
        <w:rPr>
          <w:rFonts w:ascii="Arial" w:hAnsi="Arial" w:cs="Arial"/>
          <w:sz w:val="16"/>
          <w:szCs w:val="16"/>
        </w:rPr>
      </w:pPr>
      <w:r w:rsidRPr="007C43B6">
        <w:rPr>
          <w:rFonts w:ascii="Arial" w:hAnsi="Arial" w:cs="Arial"/>
          <w:sz w:val="16"/>
          <w:szCs w:val="16"/>
          <w:u w:val="single"/>
        </w:rPr>
        <w:t>Promotions</w:t>
      </w:r>
      <w:r w:rsidRPr="007C43B6">
        <w:rPr>
          <w:rFonts w:ascii="Arial" w:hAnsi="Arial" w:cs="Arial"/>
          <w:sz w:val="16"/>
          <w:szCs w:val="16"/>
        </w:rPr>
        <w:t>:  The Customer is eligible for the following promotions as set forth in the Guide:</w:t>
      </w:r>
    </w:p>
    <w:p w:rsidR="007C43B6" w:rsidRPr="007C43B6" w:rsidRDefault="007C43B6" w:rsidP="007C43B6">
      <w:pPr>
        <w:ind w:left="1440" w:hanging="720"/>
        <w:rPr>
          <w:rFonts w:ascii="Arial" w:hAnsi="Arial" w:cs="Arial"/>
          <w:sz w:val="16"/>
          <w:szCs w:val="16"/>
          <w:u w:val="single"/>
        </w:rPr>
      </w:pPr>
    </w:p>
    <w:p w:rsidR="007C43B6" w:rsidRPr="007C43B6" w:rsidRDefault="007C43B6" w:rsidP="007C43B6">
      <w:pPr>
        <w:ind w:left="1440" w:hanging="720"/>
        <w:rPr>
          <w:rFonts w:ascii="Arial" w:hAnsi="Arial" w:cs="Arial"/>
          <w:sz w:val="16"/>
          <w:szCs w:val="16"/>
          <w:u w:val="single"/>
        </w:rPr>
      </w:pPr>
      <w:r w:rsidRPr="007C43B6">
        <w:rPr>
          <w:rFonts w:ascii="Arial" w:hAnsi="Arial" w:cs="Arial"/>
          <w:bCs/>
          <w:sz w:val="16"/>
          <w:szCs w:val="16"/>
        </w:rPr>
        <w:t>Checkbook - Single Credit Option</w:t>
      </w:r>
    </w:p>
    <w:p w:rsidR="007C43B6" w:rsidRPr="007C43B6" w:rsidRDefault="007C43B6" w:rsidP="007C43B6">
      <w:pPr>
        <w:ind w:left="1440" w:hanging="720"/>
        <w:rPr>
          <w:rFonts w:ascii="Arial" w:hAnsi="Arial" w:cs="Arial"/>
          <w:sz w:val="16"/>
          <w:szCs w:val="16"/>
        </w:rPr>
      </w:pPr>
      <w:r w:rsidRPr="007C43B6">
        <w:rPr>
          <w:rFonts w:ascii="Arial" w:hAnsi="Arial" w:cs="Arial"/>
          <w:bCs/>
          <w:sz w:val="16"/>
          <w:szCs w:val="16"/>
        </w:rPr>
        <w:t>General Installation Waiver Promotion - V5,0</w:t>
      </w:r>
    </w:p>
    <w:p w:rsidR="00EE4F9A" w:rsidRPr="007C43B6" w:rsidRDefault="00EE4F9A" w:rsidP="00EE4F9A">
      <w:pPr>
        <w:rPr>
          <w:rFonts w:ascii="Arial" w:hAnsi="Arial" w:cs="Arial"/>
          <w:sz w:val="16"/>
          <w:szCs w:val="16"/>
        </w:rPr>
      </w:pPr>
      <w:r w:rsidRPr="007C43B6">
        <w:rPr>
          <w:rFonts w:ascii="Arial" w:hAnsi="Arial" w:cs="Arial"/>
          <w:sz w:val="16"/>
          <w:szCs w:val="16"/>
          <w:u w:val="single"/>
        </w:rPr>
        <w:t>Option:  68455600 Rev Jun 13 Amendment 1</w:t>
      </w:r>
    </w:p>
    <w:p w:rsidR="00EE4F9A" w:rsidRPr="007C43B6" w:rsidRDefault="00EE4F9A" w:rsidP="00EE4F9A">
      <w:pPr>
        <w:rPr>
          <w:rFonts w:ascii="Arial" w:hAnsi="Arial" w:cs="Arial"/>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24 months</w:t>
      </w:r>
    </w:p>
    <w:p w:rsidR="00EE4F9A" w:rsidRPr="007C43B6" w:rsidRDefault="00EE4F9A" w:rsidP="00EE4F9A">
      <w:pPr>
        <w:rPr>
          <w:rFonts w:ascii="Arial" w:hAnsi="Arial" w:cs="Arial"/>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rPr>
        <w:t>Commencing on the 1</w:t>
      </w:r>
      <w:r w:rsidRPr="007C43B6">
        <w:rPr>
          <w:rFonts w:ascii="Arial" w:hAnsi="Arial" w:cs="Arial"/>
          <w:sz w:val="16"/>
          <w:szCs w:val="16"/>
          <w:vertAlign w:val="superscript"/>
        </w:rPr>
        <w:t>st</w:t>
      </w:r>
      <w:r w:rsidRPr="007C43B6">
        <w:rPr>
          <w:rFonts w:ascii="Arial" w:hAnsi="Arial" w:cs="Arial"/>
          <w:sz w:val="16"/>
          <w:szCs w:val="16"/>
        </w:rPr>
        <w:t xml:space="preserve"> Amendment Effective Date, the Term will start anew and continue for a period of 12 months.</w:t>
      </w:r>
    </w:p>
    <w:p w:rsidR="00EE4F9A" w:rsidRPr="007C43B6" w:rsidRDefault="00EE4F9A" w:rsidP="00EE4F9A">
      <w:pPr>
        <w:rPr>
          <w:rFonts w:ascii="Arial" w:hAnsi="Arial" w:cs="Arial"/>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EE4F9A" w:rsidRPr="007C43B6" w:rsidRDefault="00EE4F9A" w:rsidP="00EE4F9A">
      <w:pPr>
        <w:rPr>
          <w:rFonts w:ascii="Arial" w:hAnsi="Arial" w:cs="Arial"/>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$3,000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EE4F9A" w:rsidRPr="007C43B6" w:rsidRDefault="00EE4F9A" w:rsidP="00EE4F9A">
      <w:pPr>
        <w:rPr>
          <w:rFonts w:ascii="Arial" w:hAnsi="Arial" w:cs="Arial"/>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EE4F9A" w:rsidRPr="007C43B6" w:rsidRDefault="00EE4F9A" w:rsidP="00EE4F9A">
      <w:pPr>
        <w:ind w:left="720" w:hanging="720"/>
        <w:rPr>
          <w:rFonts w:ascii="Arial" w:hAnsi="Arial" w:cs="Arial"/>
          <w:color w:val="3366FF"/>
          <w:sz w:val="16"/>
          <w:szCs w:val="16"/>
        </w:rPr>
      </w:pPr>
    </w:p>
    <w:p w:rsidR="00EE4F9A" w:rsidRPr="007C43B6" w:rsidRDefault="00EE4F9A" w:rsidP="00EE4F9A">
      <w:pPr>
        <w:rPr>
          <w:rFonts w:ascii="Arial" w:hAnsi="Arial" w:cs="Arial"/>
          <w:sz w:val="16"/>
          <w:szCs w:val="16"/>
        </w:rPr>
      </w:pPr>
      <w:r w:rsidRPr="007C43B6">
        <w:rPr>
          <w:rFonts w:ascii="Arial" w:hAnsi="Arial" w:cs="Arial"/>
          <w:sz w:val="16"/>
          <w:szCs w:val="16"/>
          <w:u w:val="single"/>
        </w:rPr>
        <w:t>Discounts:</w:t>
      </w:r>
      <w:r w:rsidRPr="007C43B6">
        <w:rPr>
          <w:rFonts w:ascii="Arial" w:hAnsi="Arial" w:cs="Arial"/>
          <w:sz w:val="16"/>
          <w:szCs w:val="16"/>
        </w:rPr>
        <w:t xml:space="preserve"> </w:t>
      </w:r>
    </w:p>
    <w:p w:rsidR="00EE4F9A" w:rsidRPr="007C43B6" w:rsidRDefault="00EE4F9A" w:rsidP="00EE4F9A">
      <w:pPr>
        <w:ind w:left="720"/>
        <w:rPr>
          <w:rFonts w:ascii="Arial" w:hAnsi="Arial" w:cs="Arial"/>
          <w:sz w:val="16"/>
          <w:szCs w:val="16"/>
        </w:rPr>
      </w:pPr>
    </w:p>
    <w:p w:rsidR="00EE4F9A" w:rsidRPr="007C43B6" w:rsidRDefault="00EE4F9A" w:rsidP="00EE4F9A">
      <w:pPr>
        <w:ind w:left="720"/>
        <w:rPr>
          <w:rFonts w:ascii="Arial" w:hAnsi="Arial" w:cs="Arial"/>
          <w:sz w:val="16"/>
          <w:szCs w:val="16"/>
        </w:rPr>
      </w:pPr>
      <w:r w:rsidRPr="007C43B6">
        <w:rPr>
          <w:rFonts w:ascii="Arial" w:hAnsi="Arial" w:cs="Arial"/>
          <w:sz w:val="16"/>
          <w:szCs w:val="16"/>
          <w:u w:val="single"/>
        </w:rPr>
        <w:t>Data Services</w:t>
      </w:r>
      <w:r w:rsidRPr="007C43B6">
        <w:rPr>
          <w:rFonts w:ascii="Arial" w:hAnsi="Arial" w:cs="Arial"/>
          <w:sz w:val="16"/>
          <w:szCs w:val="16"/>
        </w:rPr>
        <w:t>:  In lieu of any other rates or discounts, the Customer will receive a discount equal to 15% for the following Data Services:</w:t>
      </w:r>
    </w:p>
    <w:p w:rsidR="00EE4F9A" w:rsidRPr="007C43B6" w:rsidRDefault="00EE4F9A" w:rsidP="00EE4F9A">
      <w:pPr>
        <w:ind w:left="720"/>
        <w:rPr>
          <w:rFonts w:ascii="Arial" w:hAnsi="Arial" w:cs="Arial"/>
          <w:sz w:val="16"/>
          <w:szCs w:val="16"/>
        </w:rPr>
      </w:pPr>
    </w:p>
    <w:p w:rsidR="00EE4F9A" w:rsidRPr="007C43B6" w:rsidRDefault="00EE4F9A" w:rsidP="00EE4F9A">
      <w:pPr>
        <w:ind w:left="1440"/>
        <w:rPr>
          <w:rFonts w:ascii="Arial" w:hAnsi="Arial" w:cs="Arial"/>
          <w:sz w:val="16"/>
          <w:szCs w:val="16"/>
        </w:rPr>
      </w:pPr>
      <w:r w:rsidRPr="007C43B6">
        <w:rPr>
          <w:rFonts w:ascii="Arial" w:hAnsi="Arial" w:cs="Arial"/>
          <w:sz w:val="16"/>
          <w:szCs w:val="16"/>
          <w:u w:val="single"/>
        </w:rPr>
        <w:lastRenderedPageBreak/>
        <w:t>Network Access Services:</w:t>
      </w:r>
      <w:r w:rsidRPr="007C43B6">
        <w:rPr>
          <w:rFonts w:ascii="Arial" w:hAnsi="Arial" w:cs="Arial"/>
          <w:sz w:val="16"/>
          <w:szCs w:val="16"/>
        </w:rPr>
        <w:t xml:space="preserve">  Standard VBS3 Guide local loop charges for DS-0 Access, DS-1 Access and DS-3 Access Service.</w:t>
      </w:r>
    </w:p>
    <w:p w:rsidR="00EE4F9A" w:rsidRPr="007C43B6" w:rsidRDefault="00EE4F9A" w:rsidP="00EE4F9A">
      <w:pPr>
        <w:ind w:left="720" w:hanging="720"/>
        <w:rPr>
          <w:rFonts w:ascii="Arial" w:hAnsi="Arial" w:cs="Arial"/>
          <w:sz w:val="16"/>
          <w:szCs w:val="16"/>
          <w:u w:val="single"/>
        </w:rPr>
      </w:pPr>
    </w:p>
    <w:p w:rsidR="00EE4F9A" w:rsidRPr="007C43B6" w:rsidRDefault="00EE4F9A" w:rsidP="00EE4F9A">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EE4F9A" w:rsidRPr="007C43B6" w:rsidRDefault="00EE4F9A" w:rsidP="00EE4F9A">
      <w:pPr>
        <w:rPr>
          <w:rFonts w:ascii="Arial" w:hAnsi="Arial" w:cs="Arial"/>
          <w:sz w:val="16"/>
          <w:szCs w:val="16"/>
          <w:u w:val="single"/>
        </w:rPr>
      </w:pPr>
    </w:p>
    <w:p w:rsidR="00EE4F9A" w:rsidRPr="007C43B6" w:rsidRDefault="00EE4F9A" w:rsidP="00EE4F9A">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EE4F9A" w:rsidRPr="007C43B6" w:rsidRDefault="00EE4F9A" w:rsidP="00EE4F9A">
      <w:pPr>
        <w:ind w:left="720"/>
        <w:rPr>
          <w:rFonts w:ascii="Arial" w:hAnsi="Arial" w:cs="Arial"/>
          <w:sz w:val="16"/>
          <w:szCs w:val="16"/>
        </w:rPr>
      </w:pPr>
    </w:p>
    <w:p w:rsidR="00EE4F9A" w:rsidRPr="007C43B6" w:rsidRDefault="00EE4F9A" w:rsidP="00EE4F9A">
      <w:pPr>
        <w:ind w:left="1440" w:hanging="720"/>
        <w:rPr>
          <w:rFonts w:ascii="Arial" w:hAnsi="Arial" w:cs="Arial"/>
          <w:sz w:val="16"/>
          <w:szCs w:val="16"/>
        </w:rPr>
      </w:pPr>
    </w:p>
    <w:p w:rsidR="00EE4F9A" w:rsidRPr="007C43B6" w:rsidRDefault="00EE4F9A">
      <w:pPr>
        <w:rPr>
          <w:rFonts w:ascii="Arial" w:hAnsi="Arial" w:cs="Arial"/>
          <w:sz w:val="16"/>
          <w:szCs w:val="16"/>
          <w:u w:val="single"/>
        </w:rPr>
      </w:pPr>
      <w:r w:rsidRPr="007C43B6">
        <w:rPr>
          <w:rFonts w:ascii="Arial" w:hAnsi="Arial" w:cs="Arial"/>
          <w:sz w:val="16"/>
          <w:szCs w:val="16"/>
          <w:u w:val="single"/>
        </w:rPr>
        <w:br w:type="page"/>
      </w:r>
    </w:p>
    <w:p w:rsidR="00EE4F9A" w:rsidRPr="007C43B6" w:rsidRDefault="00EE4F9A">
      <w:pPr>
        <w:rPr>
          <w:rFonts w:ascii="Arial" w:hAnsi="Arial" w:cs="Arial"/>
          <w:sz w:val="16"/>
          <w:szCs w:val="16"/>
          <w:u w:val="single"/>
        </w:rPr>
      </w:pPr>
    </w:p>
    <w:p w:rsidR="00EE4F9A" w:rsidRPr="007C43B6" w:rsidRDefault="00EE4F9A" w:rsidP="00472A5E">
      <w:pPr>
        <w:rPr>
          <w:rFonts w:ascii="Arial" w:hAnsi="Arial" w:cs="Arial"/>
          <w:sz w:val="16"/>
          <w:szCs w:val="16"/>
          <w:u w:val="single"/>
        </w:rPr>
      </w:pPr>
    </w:p>
    <w:p w:rsidR="00472A5E" w:rsidRPr="007C43B6" w:rsidRDefault="00472A5E" w:rsidP="00472A5E">
      <w:pPr>
        <w:rPr>
          <w:rFonts w:ascii="Arial" w:hAnsi="Arial" w:cs="Arial"/>
          <w:sz w:val="16"/>
          <w:szCs w:val="16"/>
          <w:u w:val="single"/>
        </w:rPr>
      </w:pPr>
      <w:r w:rsidRPr="007C43B6">
        <w:rPr>
          <w:rFonts w:ascii="Arial" w:hAnsi="Arial" w:cs="Arial"/>
          <w:sz w:val="16"/>
          <w:szCs w:val="16"/>
          <w:u w:val="single"/>
        </w:rPr>
        <w:t>Option 68420001 – Mar 13</w:t>
      </w:r>
    </w:p>
    <w:p w:rsidR="00472A5E" w:rsidRPr="007C43B6" w:rsidRDefault="00472A5E" w:rsidP="00935293">
      <w:pPr>
        <w:rPr>
          <w:rFonts w:ascii="Arial" w:hAnsi="Arial" w:cs="Arial"/>
          <w:sz w:val="16"/>
          <w:szCs w:val="16"/>
          <w:u w:val="single"/>
        </w:rPr>
      </w:pPr>
    </w:p>
    <w:p w:rsidR="00472A5E" w:rsidRPr="007C43B6" w:rsidRDefault="00472A5E" w:rsidP="00472A5E">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24 months </w:t>
      </w:r>
    </w:p>
    <w:p w:rsidR="00472A5E" w:rsidRPr="007C43B6" w:rsidRDefault="00472A5E" w:rsidP="00472A5E">
      <w:pPr>
        <w:rPr>
          <w:rFonts w:ascii="Arial" w:hAnsi="Arial" w:cs="Arial"/>
          <w:sz w:val="16"/>
          <w:szCs w:val="16"/>
        </w:rPr>
      </w:pPr>
    </w:p>
    <w:p w:rsidR="00472A5E" w:rsidRPr="007C43B6" w:rsidRDefault="00472A5E" w:rsidP="00472A5E">
      <w:pPr>
        <w:rPr>
          <w:rFonts w:ascii="Arial" w:hAnsi="Arial" w:cs="Arial"/>
          <w:sz w:val="16"/>
          <w:szCs w:val="16"/>
          <w:u w:val="single"/>
        </w:rPr>
      </w:pPr>
      <w:r w:rsidRPr="007C43B6">
        <w:rPr>
          <w:rFonts w:ascii="Arial" w:hAnsi="Arial" w:cs="Arial"/>
          <w:sz w:val="16"/>
          <w:szCs w:val="16"/>
        </w:rPr>
        <w:t xml:space="preserve">Upon expiration of the Term, the Agreement will be automatically extended on a month-to-month basis unless either party terminates this Agreement upon at least sixty (60) days written notice prior to the end of the Initial Term (“Extended Term”).  During the Extended Term, either party may terminate this Agreement upon at least sixty (60) days prior written notice.  </w:t>
      </w:r>
    </w:p>
    <w:p w:rsidR="00472A5E" w:rsidRPr="007C43B6" w:rsidRDefault="00472A5E" w:rsidP="00472A5E">
      <w:pPr>
        <w:rPr>
          <w:rFonts w:ascii="Arial" w:hAnsi="Arial" w:cs="Arial"/>
          <w:sz w:val="16"/>
          <w:szCs w:val="16"/>
        </w:rPr>
      </w:pPr>
    </w:p>
    <w:p w:rsidR="00472A5E" w:rsidRPr="007C43B6" w:rsidRDefault="00472A5E" w:rsidP="00472A5E">
      <w:pPr>
        <w:rPr>
          <w:rFonts w:ascii="Arial" w:hAnsi="Arial" w:cs="Arial"/>
          <w:sz w:val="16"/>
          <w:szCs w:val="16"/>
        </w:rPr>
      </w:pPr>
      <w:r w:rsidRPr="007C43B6">
        <w:rPr>
          <w:rFonts w:ascii="Arial" w:hAnsi="Arial" w:cs="Arial"/>
          <w:sz w:val="16"/>
          <w:szCs w:val="16"/>
          <w:u w:val="single"/>
        </w:rPr>
        <w:t>Minimum Annual Volume Commitment (“AVC”):</w:t>
      </w:r>
      <w:r w:rsidRPr="007C43B6">
        <w:rPr>
          <w:rFonts w:ascii="Arial" w:hAnsi="Arial" w:cs="Arial"/>
          <w:sz w:val="16"/>
          <w:szCs w:val="16"/>
        </w:rPr>
        <w:t xml:space="preserve">  Customer agrees to pay Company no less than $12,000 in each twelve month period of the Term.</w:t>
      </w:r>
    </w:p>
    <w:p w:rsidR="00472A5E" w:rsidRPr="007C43B6" w:rsidRDefault="00472A5E" w:rsidP="00EE4F9A">
      <w:pPr>
        <w:rPr>
          <w:rFonts w:ascii="Arial" w:hAnsi="Arial" w:cs="Arial"/>
          <w:sz w:val="16"/>
          <w:szCs w:val="16"/>
        </w:rPr>
      </w:pPr>
    </w:p>
    <w:p w:rsidR="00472A5E" w:rsidRPr="007C43B6" w:rsidRDefault="00472A5E" w:rsidP="00EE4F9A">
      <w:pPr>
        <w:rPr>
          <w:rFonts w:ascii="Arial" w:hAnsi="Arial" w:cs="Arial"/>
          <w:sz w:val="16"/>
          <w:szCs w:val="16"/>
        </w:rPr>
      </w:pPr>
      <w:r w:rsidRPr="007C43B6">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p w:rsidR="00472A5E" w:rsidRPr="007C43B6" w:rsidRDefault="00472A5E" w:rsidP="00EE4F9A">
      <w:pPr>
        <w:rPr>
          <w:rFonts w:ascii="Arial" w:hAnsi="Arial" w:cs="Arial"/>
          <w:sz w:val="16"/>
          <w:szCs w:val="16"/>
        </w:rPr>
      </w:pPr>
    </w:p>
    <w:p w:rsidR="00472A5E" w:rsidRPr="007C43B6" w:rsidRDefault="00472A5E" w:rsidP="00472A5E">
      <w:pPr>
        <w:ind w:left="720" w:hanging="720"/>
        <w:rPr>
          <w:rFonts w:ascii="Arial" w:hAnsi="Arial" w:cs="Arial"/>
          <w:sz w:val="16"/>
          <w:szCs w:val="16"/>
        </w:rPr>
      </w:pPr>
      <w:r w:rsidRPr="007C43B6">
        <w:rPr>
          <w:rFonts w:ascii="Arial" w:hAnsi="Arial" w:cs="Arial"/>
          <w:sz w:val="16"/>
          <w:szCs w:val="16"/>
          <w:u w:val="single"/>
        </w:rPr>
        <w:t>Rates and Charges:</w:t>
      </w:r>
      <w:r w:rsidRPr="007C43B6">
        <w:rPr>
          <w:rFonts w:ascii="Arial" w:hAnsi="Arial" w:cs="Arial"/>
          <w:sz w:val="16"/>
          <w:szCs w:val="16"/>
        </w:rPr>
        <w:t xml:space="preserve">  </w:t>
      </w:r>
    </w:p>
    <w:p w:rsidR="00472A5E" w:rsidRPr="007C43B6" w:rsidRDefault="00472A5E" w:rsidP="00472A5E">
      <w:pPr>
        <w:ind w:left="720"/>
        <w:rPr>
          <w:rFonts w:ascii="Arial" w:hAnsi="Arial" w:cs="Arial"/>
          <w:sz w:val="16"/>
          <w:szCs w:val="16"/>
        </w:rPr>
      </w:pPr>
      <w:r w:rsidRPr="007C43B6">
        <w:rPr>
          <w:rFonts w:ascii="Arial" w:hAnsi="Arial" w:cs="Arial"/>
          <w:sz w:val="16"/>
          <w:szCs w:val="16"/>
        </w:rPr>
        <w:t> </w:t>
      </w:r>
    </w:p>
    <w:p w:rsidR="00472A5E" w:rsidRPr="007C43B6" w:rsidRDefault="00472A5E" w:rsidP="00472A5E">
      <w:pPr>
        <w:ind w:left="720"/>
        <w:rPr>
          <w:rFonts w:ascii="Arial" w:hAnsi="Arial" w:cs="Arial"/>
          <w:sz w:val="16"/>
          <w:szCs w:val="16"/>
        </w:rPr>
      </w:pPr>
      <w:r w:rsidRPr="007C43B6">
        <w:rPr>
          <w:rFonts w:ascii="Arial" w:hAnsi="Arial" w:cs="Arial"/>
          <w:sz w:val="16"/>
          <w:szCs w:val="16"/>
          <w:u w:val="single"/>
        </w:rPr>
        <w:t>Conferencing Services:</w:t>
      </w:r>
      <w:r w:rsidRPr="007C43B6">
        <w:rPr>
          <w:rFonts w:ascii="Arial" w:hAnsi="Arial" w:cs="Arial"/>
          <w:sz w:val="16"/>
          <w:szCs w:val="16"/>
        </w:rPr>
        <w:t xml:space="preserve">  </w:t>
      </w:r>
    </w:p>
    <w:p w:rsidR="00472A5E" w:rsidRPr="007C43B6" w:rsidRDefault="00472A5E" w:rsidP="00472A5E">
      <w:pPr>
        <w:ind w:left="720"/>
        <w:rPr>
          <w:rFonts w:ascii="Arial" w:hAnsi="Arial" w:cs="Arial"/>
          <w:sz w:val="16"/>
          <w:szCs w:val="16"/>
          <w:u w:val="single"/>
        </w:rPr>
      </w:pPr>
    </w:p>
    <w:p w:rsidR="00472A5E" w:rsidRPr="007C43B6" w:rsidRDefault="00472A5E" w:rsidP="00472A5E">
      <w:pPr>
        <w:ind w:left="1440"/>
        <w:rPr>
          <w:rFonts w:ascii="Arial" w:hAnsi="Arial" w:cs="Arial"/>
          <w:sz w:val="16"/>
          <w:szCs w:val="16"/>
        </w:rPr>
      </w:pPr>
      <w:r w:rsidRPr="007C43B6">
        <w:rPr>
          <w:rFonts w:ascii="Arial" w:hAnsi="Arial" w:cs="Arial"/>
          <w:sz w:val="16"/>
          <w:szCs w:val="16"/>
          <w:u w:val="single"/>
        </w:rPr>
        <w:t>Audio Conferencing</w:t>
      </w:r>
      <w:r w:rsidRPr="007C43B6">
        <w:rPr>
          <w:rFonts w:ascii="Arial" w:hAnsi="Arial" w:cs="Arial"/>
          <w:sz w:val="16"/>
          <w:szCs w:val="16"/>
        </w:rPr>
        <w:t>:  In lieu of any other rates and discounts, Customer will pay fixed per-minute per bridge rates ranging from $0.016 to $0.3664 for the following Conferencing Services:</w:t>
      </w:r>
    </w:p>
    <w:p w:rsidR="00472A5E" w:rsidRPr="007C43B6" w:rsidRDefault="00472A5E" w:rsidP="00472A5E">
      <w:pPr>
        <w:ind w:left="1440"/>
        <w:rPr>
          <w:rFonts w:ascii="Arial" w:hAnsi="Arial" w:cs="Arial"/>
          <w:sz w:val="16"/>
          <w:szCs w:val="16"/>
          <w:u w:val="single"/>
        </w:rPr>
      </w:pPr>
    </w:p>
    <w:p w:rsidR="00472A5E" w:rsidRPr="007C43B6" w:rsidRDefault="00472A5E" w:rsidP="00472A5E">
      <w:pPr>
        <w:ind w:left="2160"/>
        <w:rPr>
          <w:rFonts w:ascii="Arial" w:hAnsi="Arial" w:cs="Arial"/>
          <w:sz w:val="16"/>
          <w:szCs w:val="16"/>
        </w:rPr>
      </w:pPr>
      <w:r w:rsidRPr="007C43B6">
        <w:rPr>
          <w:rFonts w:ascii="Arial" w:hAnsi="Arial" w:cs="Arial"/>
          <w:sz w:val="16"/>
          <w:szCs w:val="16"/>
          <w:u w:val="single"/>
        </w:rPr>
        <w:t xml:space="preserve">Domestic </w:t>
      </w:r>
      <w:r w:rsidR="00D10595" w:rsidRPr="007C43B6">
        <w:rPr>
          <w:rFonts w:ascii="Arial" w:hAnsi="Arial" w:cs="Arial"/>
          <w:sz w:val="16"/>
          <w:szCs w:val="16"/>
          <w:u w:val="single"/>
        </w:rPr>
        <w:t>Audio Conferencing</w:t>
      </w:r>
      <w:r w:rsidRPr="007C43B6">
        <w:rPr>
          <w:rFonts w:ascii="Arial" w:hAnsi="Arial" w:cs="Arial"/>
          <w:sz w:val="16"/>
          <w:szCs w:val="16"/>
          <w:u w:val="single"/>
        </w:rPr>
        <w:t>:</w:t>
      </w:r>
      <w:r w:rsidRPr="007C43B6">
        <w:rPr>
          <w:rFonts w:ascii="Arial" w:hAnsi="Arial" w:cs="Arial"/>
          <w:sz w:val="16"/>
          <w:szCs w:val="16"/>
        </w:rPr>
        <w:t xml:space="preserve">  Fixed per-minute rates per participant  for domestic </w:t>
      </w:r>
      <w:r w:rsidR="00D10595" w:rsidRPr="007C43B6">
        <w:rPr>
          <w:rFonts w:ascii="Arial" w:hAnsi="Arial" w:cs="Arial"/>
          <w:sz w:val="16"/>
          <w:szCs w:val="16"/>
        </w:rPr>
        <w:t>Audio Conferencing</w:t>
      </w:r>
      <w:r w:rsidRPr="007C43B6">
        <w:rPr>
          <w:rFonts w:ascii="Arial" w:hAnsi="Arial" w:cs="Arial"/>
          <w:sz w:val="16"/>
          <w:szCs w:val="16"/>
        </w:rPr>
        <w:t xml:space="preserve"> calls originating and terminating in the U.S. Mainland, Alaska, Hawaii, Puerto Rico, and the U.S. Virgin Islands, based on method.</w:t>
      </w:r>
    </w:p>
    <w:p w:rsidR="00472A5E" w:rsidRPr="007C43B6" w:rsidRDefault="00472A5E" w:rsidP="00472A5E">
      <w:pPr>
        <w:ind w:left="2160" w:hanging="288"/>
        <w:rPr>
          <w:rFonts w:ascii="Arial" w:hAnsi="Arial" w:cs="Arial"/>
          <w:sz w:val="16"/>
          <w:szCs w:val="16"/>
          <w:u w:val="single"/>
        </w:rPr>
      </w:pPr>
    </w:p>
    <w:p w:rsidR="00472A5E" w:rsidRPr="007C43B6" w:rsidRDefault="00472A5E" w:rsidP="00472A5E">
      <w:pPr>
        <w:ind w:left="2160"/>
        <w:rPr>
          <w:rFonts w:ascii="Arial" w:hAnsi="Arial" w:cs="Arial"/>
          <w:sz w:val="16"/>
          <w:szCs w:val="16"/>
        </w:rPr>
      </w:pPr>
      <w:r w:rsidRPr="007C43B6">
        <w:rPr>
          <w:rFonts w:ascii="Arial" w:hAnsi="Arial" w:cs="Arial"/>
          <w:sz w:val="16"/>
          <w:szCs w:val="16"/>
          <w:u w:val="single"/>
        </w:rPr>
        <w:t>Instant Replay Plus:</w:t>
      </w:r>
      <w:r w:rsidRPr="007C43B6">
        <w:rPr>
          <w:rFonts w:ascii="Arial" w:hAnsi="Arial" w:cs="Arial"/>
          <w:sz w:val="16"/>
          <w:szCs w:val="16"/>
        </w:rPr>
        <w:t>   Fixed per-minute per-participant rates for Instant Replay Plus usage using toll free number access and toll number access.</w:t>
      </w:r>
    </w:p>
    <w:p w:rsidR="00472A5E" w:rsidRPr="007C43B6" w:rsidRDefault="00472A5E" w:rsidP="00472A5E">
      <w:pPr>
        <w:ind w:left="2160"/>
        <w:rPr>
          <w:rFonts w:ascii="Arial" w:hAnsi="Arial" w:cs="Arial"/>
          <w:sz w:val="16"/>
          <w:szCs w:val="16"/>
        </w:rPr>
      </w:pPr>
    </w:p>
    <w:p w:rsidR="00472A5E" w:rsidRPr="007C43B6" w:rsidRDefault="00472A5E" w:rsidP="00472A5E">
      <w:pPr>
        <w:ind w:left="2160"/>
        <w:rPr>
          <w:rFonts w:ascii="Arial" w:hAnsi="Arial" w:cs="Arial"/>
          <w:sz w:val="16"/>
          <w:szCs w:val="16"/>
        </w:rPr>
      </w:pPr>
      <w:r w:rsidRPr="007C43B6">
        <w:rPr>
          <w:rFonts w:ascii="Arial" w:hAnsi="Arial" w:cs="Arial"/>
          <w:sz w:val="16"/>
          <w:szCs w:val="16"/>
          <w:u w:val="single"/>
        </w:rPr>
        <w:t>Canadian Audio Conferencing</w:t>
      </w:r>
      <w:r w:rsidRPr="007C43B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472A5E" w:rsidRPr="007C43B6" w:rsidRDefault="00472A5E" w:rsidP="00472A5E">
      <w:pPr>
        <w:ind w:left="2160"/>
        <w:rPr>
          <w:rFonts w:ascii="Arial" w:hAnsi="Arial" w:cs="Arial"/>
          <w:sz w:val="16"/>
          <w:szCs w:val="16"/>
          <w:u w:val="single"/>
        </w:rPr>
      </w:pPr>
    </w:p>
    <w:p w:rsidR="00472A5E" w:rsidRPr="007C43B6" w:rsidRDefault="00472A5E" w:rsidP="00472A5E">
      <w:pPr>
        <w:ind w:left="2160"/>
        <w:rPr>
          <w:rFonts w:ascii="Arial" w:hAnsi="Arial" w:cs="Arial"/>
          <w:sz w:val="16"/>
          <w:szCs w:val="16"/>
        </w:rPr>
      </w:pPr>
      <w:r w:rsidRPr="007C43B6">
        <w:rPr>
          <w:rFonts w:ascii="Arial" w:hAnsi="Arial" w:cs="Arial"/>
          <w:sz w:val="16"/>
          <w:szCs w:val="16"/>
          <w:u w:val="single"/>
        </w:rPr>
        <w:t>Global Access Transport Charges (U.S. Bridged):</w:t>
      </w:r>
      <w:r w:rsidRPr="007C43B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472A5E" w:rsidRPr="007C43B6" w:rsidRDefault="00472A5E" w:rsidP="00472A5E">
      <w:pPr>
        <w:ind w:left="720" w:hanging="720"/>
        <w:rPr>
          <w:rFonts w:ascii="Arial" w:hAnsi="Arial" w:cs="Arial"/>
          <w:sz w:val="16"/>
          <w:szCs w:val="16"/>
          <w:u w:val="single"/>
        </w:rPr>
      </w:pPr>
    </w:p>
    <w:p w:rsidR="00472A5E" w:rsidRPr="007C43B6" w:rsidRDefault="00472A5E" w:rsidP="00472A5E">
      <w:pPr>
        <w:rPr>
          <w:rFonts w:ascii="Arial" w:hAnsi="Arial" w:cs="Arial"/>
          <w:sz w:val="16"/>
          <w:szCs w:val="16"/>
          <w:u w:val="single"/>
        </w:rPr>
      </w:pPr>
      <w:r w:rsidRPr="007C43B6">
        <w:rPr>
          <w:rFonts w:ascii="Arial" w:hAnsi="Arial" w:cs="Arial"/>
          <w:sz w:val="16"/>
          <w:szCs w:val="16"/>
          <w:u w:val="single"/>
        </w:rPr>
        <w:t>Classifications, Practices and Regulations:</w:t>
      </w:r>
    </w:p>
    <w:p w:rsidR="00472A5E" w:rsidRPr="007C43B6" w:rsidRDefault="00472A5E" w:rsidP="00472A5E">
      <w:pPr>
        <w:ind w:left="720"/>
        <w:rPr>
          <w:rFonts w:ascii="Arial" w:hAnsi="Arial" w:cs="Arial"/>
          <w:sz w:val="16"/>
          <w:szCs w:val="16"/>
          <w:u w:val="single"/>
        </w:rPr>
      </w:pPr>
    </w:p>
    <w:p w:rsidR="00472A5E" w:rsidRPr="007C43B6" w:rsidRDefault="00472A5E" w:rsidP="00472A5E">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w:t>
      </w:r>
      <w:r w:rsidR="00EE4F9A" w:rsidRPr="007C43B6">
        <w:rPr>
          <w:rFonts w:ascii="Arial" w:hAnsi="Arial" w:cs="Arial"/>
          <w:sz w:val="16"/>
          <w:szCs w:val="16"/>
        </w:rPr>
        <w:t>Term;</w:t>
      </w:r>
      <w:r w:rsidRPr="007C43B6">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must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472A5E" w:rsidRPr="007C43B6" w:rsidRDefault="00472A5E" w:rsidP="00472A5E">
      <w:pPr>
        <w:ind w:left="720"/>
        <w:rPr>
          <w:rFonts w:ascii="Arial" w:hAnsi="Arial" w:cs="Arial"/>
          <w:sz w:val="16"/>
          <w:szCs w:val="16"/>
        </w:rPr>
      </w:pPr>
    </w:p>
    <w:p w:rsidR="00472A5E" w:rsidRPr="007C43B6" w:rsidRDefault="00472A5E" w:rsidP="00472A5E">
      <w:pPr>
        <w:tabs>
          <w:tab w:val="left" w:pos="3600"/>
        </w:tabs>
        <w:rPr>
          <w:rFonts w:ascii="Arial" w:hAnsi="Arial" w:cs="Arial"/>
          <w:sz w:val="16"/>
          <w:szCs w:val="16"/>
        </w:rPr>
      </w:pPr>
      <w:r w:rsidRPr="007C43B6">
        <w:rPr>
          <w:rFonts w:ascii="Arial" w:hAnsi="Arial" w:cs="Arial"/>
          <w:sz w:val="16"/>
          <w:szCs w:val="16"/>
          <w:u w:val="single"/>
        </w:rPr>
        <w:t>Payment Arrangements:</w:t>
      </w:r>
      <w:r w:rsidRPr="007C43B6">
        <w:rPr>
          <w:rFonts w:ascii="Arial" w:hAnsi="Arial" w:cs="Arial"/>
          <w:sz w:val="16"/>
          <w:szCs w:val="16"/>
        </w:rPr>
        <w:t xml:space="preserve"> The Customer must pay for Company service within 30 days of the Customer’s receipt of the Company’s invoice.</w:t>
      </w:r>
    </w:p>
    <w:p w:rsidR="00472A5E" w:rsidRPr="007C43B6" w:rsidRDefault="00472A5E" w:rsidP="00935293">
      <w:pPr>
        <w:rPr>
          <w:rFonts w:ascii="Arial" w:hAnsi="Arial" w:cs="Arial"/>
          <w:sz w:val="16"/>
          <w:szCs w:val="16"/>
          <w:u w:val="single"/>
        </w:rPr>
      </w:pPr>
    </w:p>
    <w:p w:rsidR="00472A5E" w:rsidRPr="007C43B6" w:rsidRDefault="00472A5E">
      <w:pPr>
        <w:rPr>
          <w:rFonts w:ascii="Arial" w:hAnsi="Arial" w:cs="Arial"/>
          <w:sz w:val="16"/>
          <w:szCs w:val="16"/>
          <w:u w:val="single"/>
        </w:rPr>
      </w:pPr>
      <w:r w:rsidRPr="007C43B6">
        <w:rPr>
          <w:rFonts w:ascii="Arial" w:hAnsi="Arial" w:cs="Arial"/>
          <w:sz w:val="16"/>
          <w:szCs w:val="16"/>
          <w:u w:val="single"/>
        </w:rPr>
        <w:br w:type="page"/>
      </w:r>
    </w:p>
    <w:p w:rsidR="00472A5E" w:rsidRPr="007C43B6" w:rsidRDefault="00472A5E" w:rsidP="00935293">
      <w:pPr>
        <w:rPr>
          <w:rFonts w:ascii="Arial" w:hAnsi="Arial" w:cs="Arial"/>
          <w:sz w:val="16"/>
          <w:szCs w:val="16"/>
          <w:u w:val="single"/>
        </w:rPr>
      </w:pPr>
    </w:p>
    <w:p w:rsidR="00BD578B" w:rsidRPr="007C43B6" w:rsidRDefault="00226024" w:rsidP="00935293">
      <w:pPr>
        <w:rPr>
          <w:rFonts w:ascii="Arial" w:hAnsi="Arial" w:cs="Arial"/>
          <w:sz w:val="16"/>
          <w:szCs w:val="16"/>
          <w:u w:val="single"/>
        </w:rPr>
      </w:pPr>
      <w:r w:rsidRPr="007C43B6">
        <w:rPr>
          <w:rFonts w:ascii="Arial" w:hAnsi="Arial" w:cs="Arial"/>
          <w:sz w:val="16"/>
          <w:szCs w:val="16"/>
          <w:u w:val="single"/>
        </w:rPr>
        <w:t xml:space="preserve">Option:  </w:t>
      </w:r>
      <w:r w:rsidR="00BD578B" w:rsidRPr="007C43B6">
        <w:rPr>
          <w:rFonts w:ascii="Arial" w:hAnsi="Arial" w:cs="Arial"/>
          <w:sz w:val="16"/>
          <w:szCs w:val="16"/>
          <w:u w:val="single"/>
        </w:rPr>
        <w:t>68415204, Mar 13</w:t>
      </w:r>
    </w:p>
    <w:p w:rsidR="00BD578B" w:rsidRPr="007C43B6" w:rsidRDefault="00BD578B" w:rsidP="00935293">
      <w:pPr>
        <w:rPr>
          <w:rFonts w:ascii="Arial" w:hAnsi="Arial" w:cs="Arial"/>
          <w:sz w:val="16"/>
          <w:szCs w:val="16"/>
          <w:u w:val="single"/>
        </w:rPr>
      </w:pPr>
    </w:p>
    <w:p w:rsidR="00BD578B" w:rsidRPr="007C43B6" w:rsidRDefault="00BD578B" w:rsidP="00BD578B">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 </w:t>
      </w:r>
    </w:p>
    <w:p w:rsidR="00BD578B" w:rsidRPr="007C43B6" w:rsidRDefault="00BD578B" w:rsidP="00BD578B">
      <w:pPr>
        <w:rPr>
          <w:rFonts w:ascii="Arial" w:hAnsi="Arial" w:cs="Arial"/>
          <w:sz w:val="16"/>
          <w:szCs w:val="16"/>
        </w:rPr>
      </w:pPr>
    </w:p>
    <w:p w:rsidR="00BD578B" w:rsidRPr="007C43B6" w:rsidRDefault="00BD578B" w:rsidP="00BD578B">
      <w:pPr>
        <w:rPr>
          <w:rFonts w:ascii="Arial" w:hAnsi="Arial" w:cs="Arial"/>
          <w:sz w:val="16"/>
          <w:szCs w:val="16"/>
          <w:u w:val="single"/>
        </w:rPr>
      </w:pPr>
      <w:r w:rsidRPr="007C43B6">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BD578B" w:rsidRPr="007C43B6" w:rsidRDefault="00BD578B" w:rsidP="00BD578B">
      <w:pPr>
        <w:rPr>
          <w:rFonts w:ascii="Arial" w:hAnsi="Arial" w:cs="Arial"/>
          <w:sz w:val="16"/>
          <w:szCs w:val="16"/>
          <w:u w:val="single"/>
        </w:rPr>
      </w:pPr>
    </w:p>
    <w:p w:rsidR="00BD578B" w:rsidRPr="007C43B6" w:rsidRDefault="00BD578B" w:rsidP="00BD578B">
      <w:pPr>
        <w:rPr>
          <w:rFonts w:ascii="Arial" w:hAnsi="Arial" w:cs="Arial"/>
          <w:sz w:val="16"/>
          <w:szCs w:val="16"/>
        </w:rPr>
      </w:pPr>
      <w:r w:rsidRPr="007C43B6">
        <w:rPr>
          <w:rFonts w:ascii="Arial" w:hAnsi="Arial" w:cs="Arial"/>
          <w:sz w:val="16"/>
          <w:szCs w:val="16"/>
          <w:u w:val="single"/>
        </w:rPr>
        <w:t>Minimum Annual Volume Commitment (“AVC”):</w:t>
      </w:r>
      <w:r w:rsidRPr="007C43B6">
        <w:rPr>
          <w:rFonts w:ascii="Arial" w:hAnsi="Arial" w:cs="Arial"/>
          <w:sz w:val="16"/>
          <w:szCs w:val="16"/>
        </w:rPr>
        <w:t xml:space="preserve">  Customer agrees to pay Company no less than $100,000.00 in Total Service Charges in each twelve month period during the Initial Term.</w:t>
      </w:r>
    </w:p>
    <w:p w:rsidR="00BD578B" w:rsidRPr="007C43B6" w:rsidRDefault="00BD578B" w:rsidP="00BD578B">
      <w:pPr>
        <w:ind w:left="720" w:hanging="720"/>
        <w:rPr>
          <w:rFonts w:ascii="Arial" w:hAnsi="Arial" w:cs="Arial"/>
          <w:sz w:val="16"/>
          <w:szCs w:val="16"/>
          <w:u w:val="single"/>
        </w:rPr>
      </w:pPr>
    </w:p>
    <w:p w:rsidR="00BD578B" w:rsidRPr="007C43B6" w:rsidRDefault="00BD578B" w:rsidP="00BD578B">
      <w:pPr>
        <w:pStyle w:val="PlainText"/>
        <w:tabs>
          <w:tab w:val="left" w:pos="1627"/>
          <w:tab w:val="left" w:pos="2340"/>
          <w:tab w:val="left" w:pos="2430"/>
        </w:tabs>
        <w:ind w:left="0" w:hanging="7"/>
        <w:jc w:val="both"/>
        <w:rPr>
          <w:rFonts w:ascii="Arial" w:hAnsi="Arial" w:cs="Arial"/>
          <w:sz w:val="16"/>
          <w:szCs w:val="16"/>
        </w:rPr>
      </w:pPr>
      <w:r w:rsidRPr="007C43B6">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Verizon ILEC, Verizon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BD578B" w:rsidRPr="007C43B6" w:rsidRDefault="00BD578B" w:rsidP="00BD578B">
      <w:pPr>
        <w:ind w:left="720" w:hanging="720"/>
        <w:rPr>
          <w:rFonts w:ascii="Arial" w:hAnsi="Arial" w:cs="Arial"/>
          <w:sz w:val="16"/>
          <w:szCs w:val="16"/>
          <w:u w:val="single"/>
        </w:rPr>
      </w:pPr>
    </w:p>
    <w:p w:rsidR="00BD578B" w:rsidRPr="007C43B6" w:rsidRDefault="00BD578B" w:rsidP="00BD578B">
      <w:pPr>
        <w:rPr>
          <w:rFonts w:ascii="Arial" w:hAnsi="Arial" w:cs="Arial"/>
          <w:sz w:val="16"/>
          <w:szCs w:val="16"/>
          <w:u w:val="single"/>
        </w:rPr>
      </w:pPr>
      <w:r w:rsidRPr="007C43B6">
        <w:rPr>
          <w:rFonts w:ascii="Arial" w:hAnsi="Arial" w:cs="Arial"/>
          <w:sz w:val="16"/>
          <w:szCs w:val="16"/>
          <w:u w:val="single"/>
        </w:rPr>
        <w:t>Classifications, Practices and Regulations:</w:t>
      </w:r>
    </w:p>
    <w:p w:rsidR="00BD578B" w:rsidRPr="007C43B6" w:rsidRDefault="00BD578B" w:rsidP="00BD578B">
      <w:pPr>
        <w:ind w:left="720" w:hanging="720"/>
        <w:rPr>
          <w:rFonts w:ascii="Arial" w:hAnsi="Arial" w:cs="Arial"/>
          <w:sz w:val="16"/>
          <w:szCs w:val="16"/>
          <w:u w:val="single"/>
        </w:rPr>
      </w:pPr>
    </w:p>
    <w:p w:rsidR="00BD578B" w:rsidRPr="007C43B6" w:rsidRDefault="00BD578B" w:rsidP="00BD578B">
      <w:pPr>
        <w:ind w:left="720"/>
        <w:rPr>
          <w:rFonts w:ascii="Arial" w:hAnsi="Arial" w:cs="Arial"/>
          <w:sz w:val="16"/>
          <w:szCs w:val="16"/>
        </w:rPr>
      </w:pPr>
      <w:r w:rsidRPr="007C43B6">
        <w:rPr>
          <w:rFonts w:ascii="Arial" w:hAnsi="Arial" w:cs="Arial"/>
          <w:sz w:val="16"/>
          <w:szCs w:val="16"/>
          <w:u w:val="single"/>
        </w:rPr>
        <w:t>Underutilization and Early Termination Charges:</w:t>
      </w:r>
      <w:r w:rsidRPr="007C43B6">
        <w:rPr>
          <w:rFonts w:ascii="Arial" w:hAnsi="Arial" w:cs="Arial"/>
          <w:sz w:val="16"/>
          <w:szCs w:val="16"/>
        </w:rPr>
        <w:t xml:space="preserve">   If Customer’s Total Service Charges do not reach the AVC in any contract year during the Initial </w:t>
      </w:r>
      <w:r w:rsidR="00EE4F9A" w:rsidRPr="007C43B6">
        <w:rPr>
          <w:rFonts w:ascii="Arial" w:hAnsi="Arial" w:cs="Arial"/>
          <w:sz w:val="16"/>
          <w:szCs w:val="16"/>
        </w:rPr>
        <w:t>Term;</w:t>
      </w:r>
      <w:r w:rsidRPr="007C43B6">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BD578B" w:rsidRPr="007C43B6" w:rsidRDefault="00BD578B" w:rsidP="00BD578B">
      <w:pPr>
        <w:ind w:left="720"/>
        <w:rPr>
          <w:rFonts w:ascii="Arial" w:hAnsi="Arial" w:cs="Arial"/>
          <w:sz w:val="16"/>
          <w:szCs w:val="16"/>
          <w:u w:val="single"/>
        </w:rPr>
      </w:pPr>
    </w:p>
    <w:p w:rsidR="00BD578B" w:rsidRPr="007C43B6" w:rsidRDefault="00BD578B" w:rsidP="00BD578B">
      <w:pPr>
        <w:rPr>
          <w:rFonts w:ascii="Arial" w:hAnsi="Arial" w:cs="Arial"/>
          <w:sz w:val="16"/>
          <w:szCs w:val="16"/>
        </w:rPr>
      </w:pPr>
      <w:r w:rsidRPr="007C43B6">
        <w:rPr>
          <w:rFonts w:ascii="Arial" w:hAnsi="Arial" w:cs="Arial"/>
          <w:sz w:val="16"/>
          <w:szCs w:val="16"/>
          <w:u w:val="single"/>
        </w:rPr>
        <w:t>Credits:</w:t>
      </w:r>
    </w:p>
    <w:p w:rsidR="00BD578B" w:rsidRPr="007C43B6" w:rsidRDefault="00BD578B" w:rsidP="00BD578B">
      <w:pPr>
        <w:ind w:left="720"/>
        <w:rPr>
          <w:rFonts w:ascii="Arial" w:hAnsi="Arial" w:cs="Arial"/>
          <w:sz w:val="16"/>
          <w:szCs w:val="16"/>
        </w:rPr>
      </w:pPr>
    </w:p>
    <w:p w:rsidR="00BD578B" w:rsidRPr="007C43B6" w:rsidRDefault="00BD578B" w:rsidP="00BD578B">
      <w:pPr>
        <w:ind w:left="720"/>
        <w:rPr>
          <w:rFonts w:ascii="Arial" w:hAnsi="Arial" w:cs="Arial"/>
          <w:sz w:val="16"/>
          <w:szCs w:val="16"/>
          <w:u w:val="single"/>
        </w:rPr>
      </w:pPr>
      <w:r w:rsidRPr="007C43B6">
        <w:rPr>
          <w:rFonts w:ascii="Arial" w:hAnsi="Arial" w:cs="Arial"/>
          <w:bCs/>
          <w:sz w:val="16"/>
          <w:szCs w:val="16"/>
          <w:u w:val="single"/>
        </w:rPr>
        <w:t>Achievement Credits</w:t>
      </w:r>
      <w:r w:rsidRPr="007C43B6">
        <w:rPr>
          <w:rFonts w:ascii="Arial" w:hAnsi="Arial" w:cs="Arial"/>
          <w:bCs/>
          <w:sz w:val="16"/>
          <w:szCs w:val="16"/>
        </w:rPr>
        <w:t>:</w:t>
      </w:r>
      <w:r w:rsidRPr="007C43B6">
        <w:rPr>
          <w:rFonts w:ascii="Arial" w:hAnsi="Arial" w:cs="Arial"/>
          <w:sz w:val="16"/>
          <w:szCs w:val="16"/>
        </w:rPr>
        <w:t xml:space="preserve">  For each month that the Customer invoices $50,000, excluding taxes and non recurring charges across all Company Agreements, and provided that Customer has EVPL Metro Services up and installed in at least one location between Ashburn, VA and Dulles at a speed of no less than 1,000meg, Company will provide the Customer a lump sum credit equal to $3,373.00, plus taxes and governmental charges, per month that that is over $50,000, excluding taxes and non recurring charges.  The credit is not to be issued prior to the end of each contract year.  Should Customer not have at least 1 EVPL Metro circuit up and running between Ashburn, VA and Dulles, Customer will not receive the credit.</w:t>
      </w:r>
    </w:p>
    <w:p w:rsidR="00BD578B" w:rsidRPr="007C43B6" w:rsidRDefault="00BD578B" w:rsidP="00BD578B">
      <w:pPr>
        <w:tabs>
          <w:tab w:val="left" w:pos="720"/>
        </w:tabs>
        <w:rPr>
          <w:rFonts w:ascii="Arial" w:hAnsi="Arial" w:cs="Arial"/>
          <w:sz w:val="16"/>
          <w:szCs w:val="16"/>
        </w:rPr>
      </w:pPr>
    </w:p>
    <w:p w:rsidR="00BD578B" w:rsidRPr="007C43B6" w:rsidRDefault="00BD578B" w:rsidP="00BD578B">
      <w:pPr>
        <w:tabs>
          <w:tab w:val="left" w:pos="1440"/>
        </w:tabs>
        <w:rPr>
          <w:rFonts w:ascii="Arial" w:hAnsi="Arial" w:cs="Arial"/>
          <w:sz w:val="16"/>
          <w:szCs w:val="16"/>
        </w:rPr>
      </w:pPr>
      <w:r w:rsidRPr="007C43B6">
        <w:rPr>
          <w:rFonts w:ascii="Arial" w:hAnsi="Arial" w:cs="Arial"/>
          <w:sz w:val="16"/>
          <w:szCs w:val="16"/>
          <w:u w:val="single"/>
        </w:rPr>
        <w:t>Promotion:</w:t>
      </w:r>
      <w:r w:rsidRPr="007C43B6">
        <w:rPr>
          <w:rFonts w:ascii="Arial" w:hAnsi="Arial" w:cs="Arial"/>
          <w:sz w:val="16"/>
          <w:szCs w:val="16"/>
        </w:rPr>
        <w:t xml:space="preserve">  The Customer is eligible for the following promotion as set forth in the Guide:</w:t>
      </w:r>
    </w:p>
    <w:p w:rsidR="00BD578B" w:rsidRPr="007C43B6" w:rsidRDefault="00BD578B" w:rsidP="00BD578B">
      <w:pPr>
        <w:tabs>
          <w:tab w:val="left" w:pos="1440"/>
        </w:tabs>
        <w:ind w:left="1440"/>
        <w:rPr>
          <w:rFonts w:ascii="Arial" w:hAnsi="Arial" w:cs="Arial"/>
          <w:sz w:val="16"/>
          <w:szCs w:val="16"/>
        </w:rPr>
      </w:pPr>
    </w:p>
    <w:p w:rsidR="00BD578B" w:rsidRPr="007C43B6" w:rsidRDefault="00BD578B" w:rsidP="00BD578B">
      <w:pPr>
        <w:tabs>
          <w:tab w:val="left" w:pos="1440"/>
        </w:tabs>
        <w:ind w:left="1440" w:hanging="630"/>
        <w:rPr>
          <w:rFonts w:ascii="Arial" w:hAnsi="Arial" w:cs="Arial"/>
          <w:sz w:val="16"/>
          <w:szCs w:val="16"/>
        </w:rPr>
      </w:pPr>
      <w:r w:rsidRPr="007C43B6">
        <w:rPr>
          <w:rFonts w:ascii="Arial" w:hAnsi="Arial" w:cs="Arial"/>
          <w:sz w:val="16"/>
          <w:szCs w:val="16"/>
        </w:rPr>
        <w:t>General Installation Waiver Promotion – V5.0</w:t>
      </w:r>
    </w:p>
    <w:p w:rsidR="00BD578B" w:rsidRPr="007C43B6" w:rsidRDefault="00BD578B" w:rsidP="00935293">
      <w:pPr>
        <w:rPr>
          <w:rFonts w:ascii="Arial" w:hAnsi="Arial" w:cs="Arial"/>
          <w:sz w:val="16"/>
          <w:szCs w:val="16"/>
          <w:u w:val="single"/>
        </w:rPr>
      </w:pPr>
    </w:p>
    <w:p w:rsidR="00BD578B" w:rsidRPr="007C43B6" w:rsidRDefault="00BD578B" w:rsidP="00935293">
      <w:pPr>
        <w:rPr>
          <w:rFonts w:ascii="Arial" w:hAnsi="Arial" w:cs="Arial"/>
          <w:sz w:val="16"/>
          <w:szCs w:val="16"/>
          <w:u w:val="single"/>
        </w:rPr>
      </w:pPr>
    </w:p>
    <w:p w:rsidR="00BE7B3C" w:rsidRPr="007C43B6" w:rsidRDefault="00BD578B" w:rsidP="00935293">
      <w:pPr>
        <w:rPr>
          <w:rFonts w:ascii="Arial" w:hAnsi="Arial" w:cs="Arial"/>
          <w:sz w:val="16"/>
          <w:szCs w:val="16"/>
          <w:u w:val="single"/>
        </w:rPr>
      </w:pPr>
      <w:r w:rsidRPr="007C43B6">
        <w:rPr>
          <w:rFonts w:ascii="Arial" w:hAnsi="Arial" w:cs="Arial"/>
          <w:sz w:val="16"/>
          <w:szCs w:val="16"/>
          <w:u w:val="single"/>
        </w:rPr>
        <w:br w:type="page"/>
      </w:r>
      <w:r w:rsidRPr="007C43B6">
        <w:rPr>
          <w:rFonts w:ascii="Arial" w:hAnsi="Arial" w:cs="Arial"/>
          <w:sz w:val="16"/>
          <w:szCs w:val="16"/>
          <w:u w:val="single"/>
        </w:rPr>
        <w:lastRenderedPageBreak/>
        <w:t xml:space="preserve">Option </w:t>
      </w:r>
      <w:r w:rsidR="00BA08BE" w:rsidRPr="007C43B6">
        <w:rPr>
          <w:rFonts w:ascii="Arial" w:hAnsi="Arial" w:cs="Arial"/>
          <w:sz w:val="16"/>
          <w:szCs w:val="16"/>
          <w:u w:val="single"/>
        </w:rPr>
        <w:t>162259,</w:t>
      </w:r>
      <w:r w:rsidR="00BE7B3C" w:rsidRPr="007C43B6">
        <w:rPr>
          <w:rFonts w:ascii="Arial" w:hAnsi="Arial" w:cs="Arial"/>
          <w:sz w:val="16"/>
          <w:szCs w:val="16"/>
          <w:u w:val="single"/>
        </w:rPr>
        <w:t xml:space="preserve"> </w:t>
      </w:r>
      <w:r w:rsidR="00BA08BE" w:rsidRPr="007C43B6">
        <w:rPr>
          <w:rFonts w:ascii="Arial" w:hAnsi="Arial" w:cs="Arial"/>
          <w:sz w:val="16"/>
          <w:szCs w:val="16"/>
          <w:u w:val="single"/>
        </w:rPr>
        <w:t>Mar</w:t>
      </w:r>
      <w:r w:rsidR="00BE7B3C" w:rsidRPr="007C43B6">
        <w:rPr>
          <w:rFonts w:ascii="Arial" w:hAnsi="Arial" w:cs="Arial"/>
          <w:sz w:val="16"/>
          <w:szCs w:val="16"/>
          <w:u w:val="single"/>
        </w:rPr>
        <w:t xml:space="preserve"> 13, Amendment 2</w:t>
      </w:r>
    </w:p>
    <w:p w:rsidR="00BE7B3C" w:rsidRPr="007C43B6" w:rsidRDefault="00BE7B3C" w:rsidP="00935293">
      <w:pPr>
        <w:rPr>
          <w:rFonts w:ascii="Arial" w:hAnsi="Arial" w:cs="Arial"/>
          <w:sz w:val="16"/>
          <w:szCs w:val="16"/>
          <w:u w:val="single"/>
        </w:rPr>
      </w:pPr>
    </w:p>
    <w:p w:rsidR="00BE7B3C" w:rsidRPr="007C43B6" w:rsidRDefault="00BE7B3C" w:rsidP="00BE7B3C">
      <w:pPr>
        <w:jc w:val="both"/>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w:t>
      </w:r>
    </w:p>
    <w:p w:rsidR="00BE7B3C" w:rsidRPr="007C43B6" w:rsidRDefault="00BE7B3C" w:rsidP="00BE7B3C">
      <w:pPr>
        <w:jc w:val="both"/>
        <w:rPr>
          <w:rFonts w:ascii="Arial" w:hAnsi="Arial" w:cs="Arial"/>
          <w:sz w:val="16"/>
          <w:szCs w:val="16"/>
        </w:rPr>
      </w:pPr>
    </w:p>
    <w:p w:rsidR="00BE7B3C" w:rsidRPr="007C43B6" w:rsidRDefault="00BE7B3C" w:rsidP="00BE7B3C">
      <w:pPr>
        <w:rPr>
          <w:rFonts w:ascii="Arial" w:hAnsi="Arial" w:cs="Arial"/>
          <w:sz w:val="16"/>
          <w:szCs w:val="16"/>
        </w:rPr>
      </w:pPr>
      <w:r w:rsidRPr="007C43B6">
        <w:rPr>
          <w:rFonts w:ascii="Arial" w:hAnsi="Arial" w:cs="Arial"/>
          <w:sz w:val="16"/>
          <w:szCs w:val="16"/>
          <w:u w:val="single"/>
        </w:rPr>
        <w:t>Minimum Annual Volume Commitment (“AVC”)</w:t>
      </w:r>
      <w:r w:rsidRPr="007C43B6">
        <w:rPr>
          <w:rFonts w:ascii="Arial" w:hAnsi="Arial" w:cs="Arial"/>
          <w:sz w:val="16"/>
          <w:szCs w:val="16"/>
        </w:rPr>
        <w:t xml:space="preserve">:  Customer agrees to pay Company no less than$12,000 in Total Service Charges </w:t>
      </w:r>
      <w:bookmarkStart w:id="1" w:name="OLE_LINK17"/>
      <w:bookmarkStart w:id="2" w:name="OLE_LINK18"/>
      <w:r w:rsidRPr="007C43B6">
        <w:rPr>
          <w:rFonts w:ascii="Arial" w:hAnsi="Arial" w:cs="Arial"/>
          <w:sz w:val="16"/>
          <w:szCs w:val="16"/>
        </w:rPr>
        <w:t xml:space="preserve">(“AVC”) </w:t>
      </w:r>
      <w:r w:rsidRPr="007C43B6">
        <w:rPr>
          <w:rFonts w:ascii="Arial" w:hAnsi="Arial" w:cs="Arial"/>
          <w:bCs/>
          <w:sz w:val="16"/>
          <w:szCs w:val="16"/>
        </w:rPr>
        <w:t>during each contract year of the Initial Term.  “Contract Year” means each consecutive twelve month period beginning on the Effective Date.</w:t>
      </w:r>
    </w:p>
    <w:bookmarkEnd w:id="1"/>
    <w:bookmarkEnd w:id="2"/>
    <w:p w:rsidR="00BE7B3C" w:rsidRPr="007C43B6" w:rsidRDefault="00BE7B3C" w:rsidP="00BE7B3C">
      <w:pPr>
        <w:rPr>
          <w:rFonts w:ascii="Arial" w:hAnsi="Arial" w:cs="Arial"/>
          <w:sz w:val="16"/>
          <w:szCs w:val="16"/>
        </w:rPr>
      </w:pPr>
    </w:p>
    <w:p w:rsidR="00BE7B3C" w:rsidRPr="007C43B6" w:rsidRDefault="00BE7B3C" w:rsidP="00E81DB5">
      <w:pPr>
        <w:rPr>
          <w:rFonts w:ascii="Arial" w:hAnsi="Arial" w:cs="Arial"/>
          <w:sz w:val="16"/>
          <w:szCs w:val="16"/>
        </w:rPr>
      </w:pPr>
      <w:bookmarkStart w:id="3" w:name="OLE_LINK22"/>
      <w:r w:rsidRPr="007C43B6">
        <w:rPr>
          <w:rFonts w:ascii="Arial" w:hAnsi="Arial" w:cs="Arial"/>
          <w:sz w:val="16"/>
          <w:szCs w:val="16"/>
        </w:rPr>
        <w:t xml:space="preserve"> “Total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w:t>
      </w:r>
    </w:p>
    <w:bookmarkEnd w:id="3"/>
    <w:p w:rsidR="00BE7B3C" w:rsidRPr="007C43B6" w:rsidRDefault="00BE7B3C" w:rsidP="00BE7B3C">
      <w:pPr>
        <w:jc w:val="both"/>
        <w:rPr>
          <w:rFonts w:ascii="Arial" w:hAnsi="Arial" w:cs="Arial"/>
          <w:sz w:val="16"/>
          <w:szCs w:val="16"/>
        </w:rPr>
      </w:pPr>
    </w:p>
    <w:p w:rsidR="00BE7B3C" w:rsidRPr="007C43B6" w:rsidRDefault="00BE7B3C" w:rsidP="00BE7B3C">
      <w:pPr>
        <w:jc w:val="both"/>
        <w:rPr>
          <w:rFonts w:ascii="Arial" w:hAnsi="Arial" w:cs="Arial"/>
          <w:sz w:val="16"/>
          <w:szCs w:val="16"/>
          <w:u w:val="single"/>
        </w:rPr>
      </w:pPr>
      <w:r w:rsidRPr="007C43B6">
        <w:rPr>
          <w:rFonts w:ascii="Arial" w:hAnsi="Arial" w:cs="Arial"/>
          <w:sz w:val="16"/>
          <w:szCs w:val="16"/>
          <w:u w:val="single"/>
        </w:rPr>
        <w:t>Rates and Charges:</w:t>
      </w:r>
    </w:p>
    <w:p w:rsidR="00BE7B3C" w:rsidRPr="007C43B6" w:rsidRDefault="00BE7B3C" w:rsidP="00BE7B3C">
      <w:pPr>
        <w:jc w:val="both"/>
        <w:rPr>
          <w:rFonts w:ascii="Arial" w:hAnsi="Arial" w:cs="Arial"/>
          <w:sz w:val="16"/>
          <w:szCs w:val="16"/>
        </w:rPr>
      </w:pPr>
    </w:p>
    <w:p w:rsidR="00BE7B3C" w:rsidRPr="007C43B6" w:rsidRDefault="00BE7B3C" w:rsidP="00BE7B3C">
      <w:pPr>
        <w:ind w:left="720"/>
        <w:rPr>
          <w:rFonts w:ascii="Arial" w:hAnsi="Arial" w:cs="Arial"/>
          <w:sz w:val="16"/>
          <w:szCs w:val="16"/>
        </w:rPr>
      </w:pPr>
      <w:r w:rsidRPr="007C43B6">
        <w:rPr>
          <w:rFonts w:ascii="Arial" w:hAnsi="Arial" w:cs="Arial"/>
          <w:sz w:val="16"/>
          <w:szCs w:val="16"/>
        </w:rPr>
        <w:t xml:space="preserve">Voice Services:  </w:t>
      </w:r>
      <w:bookmarkStart w:id="4" w:name="OLE_LINK3"/>
      <w:bookmarkStart w:id="5" w:name="OLE_LINK65"/>
      <w:bookmarkStart w:id="6" w:name="OLE_LINK32"/>
      <w:bookmarkStart w:id="7" w:name="OLE_LINK33"/>
      <w:r w:rsidRPr="007C43B6">
        <w:rPr>
          <w:rFonts w:ascii="Arial" w:hAnsi="Arial" w:cs="Arial"/>
          <w:sz w:val="16"/>
          <w:szCs w:val="16"/>
        </w:rPr>
        <w:t xml:space="preserve">In lieu of any other rates and discounts, Customer will pay fixed per-minute rates ranging from $0.0231 to $0.0351 for the following Voice Services: </w:t>
      </w:r>
    </w:p>
    <w:p w:rsidR="00BE7B3C" w:rsidRPr="007C43B6" w:rsidRDefault="00BE7B3C" w:rsidP="00BE7B3C">
      <w:pPr>
        <w:ind w:left="720"/>
        <w:rPr>
          <w:rFonts w:ascii="Arial" w:hAnsi="Arial" w:cs="Arial"/>
          <w:sz w:val="16"/>
          <w:szCs w:val="16"/>
        </w:rPr>
      </w:pPr>
    </w:p>
    <w:p w:rsidR="00BE7B3C" w:rsidRPr="007C43B6" w:rsidRDefault="00BE7B3C" w:rsidP="00BE7B3C">
      <w:pPr>
        <w:ind w:left="1440"/>
        <w:rPr>
          <w:rFonts w:ascii="Arial" w:hAnsi="Arial" w:cs="Arial"/>
          <w:sz w:val="16"/>
          <w:szCs w:val="16"/>
          <w:u w:val="single"/>
        </w:rPr>
      </w:pPr>
      <w:r w:rsidRPr="007C43B6">
        <w:rPr>
          <w:rFonts w:ascii="Arial" w:hAnsi="Arial" w:cs="Arial"/>
          <w:sz w:val="16"/>
          <w:szCs w:val="16"/>
          <w:u w:val="single"/>
        </w:rPr>
        <w:t>Domestic Voice Service</w:t>
      </w:r>
      <w:r w:rsidRPr="007C43B6">
        <w:rPr>
          <w:rFonts w:ascii="Arial" w:hAnsi="Arial" w:cs="Arial"/>
          <w:sz w:val="16"/>
          <w:szCs w:val="16"/>
        </w:rPr>
        <w:t xml:space="preserve">:  Domestic Outbound Voice Service, including Calling Card and Domestic Inbound Voice Service based on origination and termination type. </w:t>
      </w:r>
    </w:p>
    <w:p w:rsidR="00BE7B3C" w:rsidRPr="007C43B6" w:rsidRDefault="00BE7B3C" w:rsidP="00BE7B3C">
      <w:pPr>
        <w:rPr>
          <w:rFonts w:ascii="Arial" w:hAnsi="Arial" w:cs="Arial"/>
          <w:sz w:val="16"/>
          <w:szCs w:val="16"/>
        </w:rPr>
      </w:pPr>
    </w:p>
    <w:bookmarkEnd w:id="4"/>
    <w:bookmarkEnd w:id="5"/>
    <w:bookmarkEnd w:id="6"/>
    <w:bookmarkEnd w:id="7"/>
    <w:p w:rsidR="00BE7B3C" w:rsidRPr="007C43B6" w:rsidRDefault="00BE7B3C" w:rsidP="00BE7B3C">
      <w:pPr>
        <w:jc w:val="both"/>
        <w:rPr>
          <w:rFonts w:ascii="Arial" w:hAnsi="Arial" w:cs="Arial"/>
          <w:sz w:val="16"/>
          <w:szCs w:val="16"/>
          <w:u w:val="single"/>
        </w:rPr>
      </w:pPr>
      <w:r w:rsidRPr="007C43B6">
        <w:rPr>
          <w:rFonts w:ascii="Arial" w:hAnsi="Arial" w:cs="Arial"/>
          <w:sz w:val="16"/>
          <w:szCs w:val="16"/>
          <w:u w:val="single"/>
        </w:rPr>
        <w:t>Classifications, Practices and Regulations:</w:t>
      </w:r>
    </w:p>
    <w:p w:rsidR="00BE7B3C" w:rsidRPr="007C43B6" w:rsidRDefault="00BE7B3C" w:rsidP="00BE7B3C">
      <w:pPr>
        <w:jc w:val="both"/>
        <w:rPr>
          <w:rFonts w:ascii="Arial" w:hAnsi="Arial" w:cs="Arial"/>
          <w:sz w:val="16"/>
          <w:szCs w:val="16"/>
        </w:rPr>
      </w:pPr>
    </w:p>
    <w:p w:rsidR="00BE7B3C" w:rsidRPr="007C43B6" w:rsidRDefault="00BE7B3C" w:rsidP="00BE7B3C">
      <w:pPr>
        <w:ind w:left="720"/>
        <w:rPr>
          <w:rFonts w:ascii="Arial" w:hAnsi="Arial" w:cs="Arial"/>
          <w:sz w:val="16"/>
          <w:szCs w:val="16"/>
        </w:rPr>
      </w:pPr>
      <w:bookmarkStart w:id="8" w:name="OLE_LINK12"/>
      <w:bookmarkStart w:id="9" w:name="OLE_LINK34"/>
      <w:bookmarkStart w:id="10" w:name="OLE_LINK36"/>
      <w:r w:rsidRPr="007C43B6">
        <w:rPr>
          <w:rFonts w:ascii="Arial" w:hAnsi="Arial" w:cs="Arial"/>
          <w:bCs/>
          <w:sz w:val="16"/>
          <w:szCs w:val="16"/>
        </w:rPr>
        <w:t>Underutilization and Early Termination Charges</w:t>
      </w:r>
      <w:r w:rsidRPr="007C43B6">
        <w:rPr>
          <w:rFonts w:ascii="Arial" w:hAnsi="Arial" w:cs="Arial"/>
          <w:sz w:val="16"/>
          <w:szCs w:val="16"/>
        </w:rPr>
        <w:t xml:space="preserve">:  If, in any Contract Year during the Term, Customer's Total Service Charges do not meet or exceed the AVC, then customer shall pay (a) all accrued but unpaid charges incurred under the Agreement; and (b) an “Underutilization Charge” in an amount equal to one hundred percent (100%) of the difference between the AVC and Customer’s Total Service Charges during that Contract Year.  If:  (a) Customer terminates the Agreement before the end of the Term for reasons other than Cause; or (b) Company terminates the Agreement for Cause pursuant to the Agreement, then Customer will pay, within thirty (30) days after termination; (i) an amount equal to 75% of the unsatisfied AVC remaining during the year of termination, and for each subsequent Contract Year remaining in the unsatisfied AVC remaining in the Term, plus (ii) a pro rata portion of any and all credits received by Customer.  </w:t>
      </w:r>
    </w:p>
    <w:p w:rsidR="00BE7B3C" w:rsidRPr="007C43B6" w:rsidRDefault="00BE7B3C" w:rsidP="00BE7B3C">
      <w:pPr>
        <w:ind w:left="720"/>
        <w:rPr>
          <w:rFonts w:ascii="Arial" w:hAnsi="Arial" w:cs="Arial"/>
          <w:sz w:val="16"/>
          <w:szCs w:val="16"/>
        </w:rPr>
      </w:pPr>
    </w:p>
    <w:p w:rsidR="00BE7B3C" w:rsidRPr="007C43B6" w:rsidRDefault="00BE7B3C" w:rsidP="00BE7B3C">
      <w:pPr>
        <w:ind w:left="720" w:hanging="720"/>
        <w:rPr>
          <w:rFonts w:ascii="Arial" w:hAnsi="Arial" w:cs="Arial"/>
          <w:sz w:val="16"/>
          <w:szCs w:val="16"/>
        </w:rPr>
      </w:pPr>
      <w:bookmarkStart w:id="11" w:name="OLE_LINK1"/>
      <w:bookmarkStart w:id="12" w:name="OLE_LINK2"/>
      <w:bookmarkStart w:id="13" w:name="OLE_LINK62"/>
      <w:bookmarkStart w:id="14" w:name="OLE_LINK10"/>
      <w:bookmarkEnd w:id="8"/>
      <w:bookmarkEnd w:id="9"/>
      <w:bookmarkEnd w:id="10"/>
      <w:r w:rsidRPr="007C43B6">
        <w:rPr>
          <w:rFonts w:ascii="Arial" w:hAnsi="Arial" w:cs="Arial"/>
          <w:sz w:val="16"/>
          <w:szCs w:val="16"/>
          <w:u w:val="single"/>
        </w:rPr>
        <w:t>Promotions:</w:t>
      </w:r>
      <w:r w:rsidRPr="007C43B6">
        <w:rPr>
          <w:rFonts w:ascii="Arial" w:hAnsi="Arial" w:cs="Arial"/>
          <w:sz w:val="16"/>
          <w:szCs w:val="16"/>
        </w:rPr>
        <w:t xml:space="preserve"> The Customer is eligible for the following promotions as set forth in the Guide:</w:t>
      </w:r>
    </w:p>
    <w:p w:rsidR="00BE7B3C" w:rsidRPr="007C43B6" w:rsidRDefault="00BE7B3C" w:rsidP="00BE7B3C">
      <w:pPr>
        <w:ind w:left="720" w:hanging="720"/>
        <w:rPr>
          <w:rFonts w:ascii="Arial" w:hAnsi="Arial" w:cs="Arial"/>
          <w:sz w:val="16"/>
          <w:szCs w:val="16"/>
        </w:rPr>
      </w:pPr>
    </w:p>
    <w:p w:rsidR="00BE7B3C" w:rsidRPr="007C43B6" w:rsidRDefault="00BE7B3C" w:rsidP="00BE7B3C">
      <w:pPr>
        <w:ind w:left="720" w:hanging="720"/>
        <w:rPr>
          <w:rFonts w:ascii="Arial" w:hAnsi="Arial" w:cs="Arial"/>
          <w:sz w:val="16"/>
          <w:szCs w:val="16"/>
        </w:rPr>
      </w:pPr>
      <w:r w:rsidRPr="007C43B6">
        <w:rPr>
          <w:rFonts w:ascii="Arial" w:hAnsi="Arial" w:cs="Arial"/>
          <w:sz w:val="16"/>
          <w:szCs w:val="16"/>
        </w:rPr>
        <w:tab/>
      </w:r>
      <w:bookmarkStart w:id="15" w:name="OLE_LINK29"/>
      <w:bookmarkStart w:id="16" w:name="OLE_LINK30"/>
      <w:r w:rsidRPr="007C43B6">
        <w:rPr>
          <w:rFonts w:ascii="Arial" w:hAnsi="Arial" w:cs="Arial"/>
          <w:sz w:val="16"/>
          <w:szCs w:val="16"/>
        </w:rPr>
        <w:t>InterLATA Long Distance PIC Fee Credit Promotion</w:t>
      </w:r>
    </w:p>
    <w:p w:rsidR="00BE7B3C" w:rsidRPr="007C43B6" w:rsidRDefault="00BE7B3C" w:rsidP="00BE7B3C">
      <w:pPr>
        <w:ind w:left="720" w:hanging="720"/>
        <w:rPr>
          <w:rFonts w:ascii="Arial" w:hAnsi="Arial" w:cs="Arial"/>
          <w:sz w:val="16"/>
          <w:szCs w:val="16"/>
        </w:rPr>
      </w:pPr>
      <w:r w:rsidRPr="007C43B6">
        <w:rPr>
          <w:rFonts w:ascii="Arial" w:hAnsi="Arial" w:cs="Arial"/>
          <w:sz w:val="16"/>
          <w:szCs w:val="16"/>
        </w:rPr>
        <w:tab/>
        <w:t>Verizon Business Promotion for New Long Distance Customers</w:t>
      </w:r>
    </w:p>
    <w:bookmarkEnd w:id="11"/>
    <w:bookmarkEnd w:id="12"/>
    <w:bookmarkEnd w:id="13"/>
    <w:bookmarkEnd w:id="14"/>
    <w:bookmarkEnd w:id="15"/>
    <w:bookmarkEnd w:id="16"/>
    <w:p w:rsidR="00E81DB5" w:rsidRPr="007C43B6" w:rsidRDefault="00E81DB5">
      <w:pPr>
        <w:rPr>
          <w:rFonts w:ascii="Arial" w:hAnsi="Arial" w:cs="Arial"/>
          <w:sz w:val="16"/>
          <w:szCs w:val="16"/>
          <w:u w:val="single"/>
        </w:rPr>
      </w:pPr>
      <w:r w:rsidRPr="007C43B6">
        <w:rPr>
          <w:rFonts w:ascii="Arial" w:hAnsi="Arial" w:cs="Arial"/>
          <w:sz w:val="16"/>
          <w:szCs w:val="16"/>
          <w:u w:val="single"/>
        </w:rPr>
        <w:br w:type="page"/>
      </w:r>
    </w:p>
    <w:p w:rsidR="00E81DB5" w:rsidRPr="007C43B6" w:rsidRDefault="00E81DB5" w:rsidP="00E81DB5">
      <w:pPr>
        <w:rPr>
          <w:rFonts w:ascii="Arial" w:hAnsi="Arial" w:cs="Arial"/>
          <w:sz w:val="16"/>
          <w:szCs w:val="16"/>
        </w:rPr>
      </w:pPr>
    </w:p>
    <w:p w:rsidR="00E81DB5" w:rsidRPr="007C43B6" w:rsidRDefault="00EE4F9A" w:rsidP="00E81DB5">
      <w:pPr>
        <w:rPr>
          <w:rFonts w:ascii="Arial" w:hAnsi="Arial" w:cs="Arial"/>
          <w:sz w:val="16"/>
          <w:szCs w:val="16"/>
        </w:rPr>
      </w:pPr>
      <w:r w:rsidRPr="007C43B6">
        <w:rPr>
          <w:rFonts w:ascii="Arial" w:hAnsi="Arial" w:cs="Arial"/>
          <w:sz w:val="16"/>
          <w:szCs w:val="16"/>
        </w:rPr>
        <w:t>Option 347493</w:t>
      </w:r>
    </w:p>
    <w:p w:rsidR="00E81DB5" w:rsidRPr="007C43B6" w:rsidRDefault="00E81DB5" w:rsidP="00E81DB5">
      <w:pPr>
        <w:rPr>
          <w:rFonts w:ascii="Arial" w:hAnsi="Arial" w:cs="Arial"/>
          <w:sz w:val="16"/>
          <w:szCs w:val="16"/>
        </w:rPr>
      </w:pPr>
    </w:p>
    <w:p w:rsidR="00E81DB5" w:rsidRPr="007C43B6" w:rsidRDefault="00E81DB5" w:rsidP="00E81DB5">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w:t>
      </w:r>
    </w:p>
    <w:p w:rsidR="00E81DB5" w:rsidRPr="007C43B6" w:rsidRDefault="00E81DB5" w:rsidP="00E81DB5">
      <w:pPr>
        <w:rPr>
          <w:rFonts w:ascii="Arial" w:hAnsi="Arial" w:cs="Arial"/>
          <w:sz w:val="16"/>
          <w:szCs w:val="16"/>
        </w:rPr>
      </w:pPr>
    </w:p>
    <w:p w:rsidR="00E81DB5" w:rsidRPr="007C43B6" w:rsidRDefault="00E81DB5" w:rsidP="00E81DB5">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E81DB5" w:rsidRPr="007C43B6" w:rsidRDefault="00E81DB5" w:rsidP="00E81DB5">
      <w:pPr>
        <w:rPr>
          <w:rFonts w:ascii="Arial" w:hAnsi="Arial" w:cs="Arial"/>
          <w:sz w:val="16"/>
          <w:szCs w:val="16"/>
        </w:rPr>
      </w:pPr>
    </w:p>
    <w:p w:rsidR="00E81DB5" w:rsidRPr="007C43B6" w:rsidRDefault="00E81DB5" w:rsidP="00E81DB5">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$3,000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E81DB5" w:rsidRPr="007C43B6" w:rsidRDefault="00E81DB5" w:rsidP="00E81DB5">
      <w:pPr>
        <w:rPr>
          <w:rFonts w:ascii="Arial" w:hAnsi="Arial" w:cs="Arial"/>
          <w:sz w:val="16"/>
          <w:szCs w:val="16"/>
        </w:rPr>
      </w:pPr>
    </w:p>
    <w:p w:rsidR="00E81DB5" w:rsidRPr="007C43B6" w:rsidRDefault="00E81DB5" w:rsidP="00E81DB5">
      <w:pPr>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E81DB5" w:rsidRPr="007C43B6" w:rsidRDefault="00E81DB5" w:rsidP="00E81DB5">
      <w:pPr>
        <w:rPr>
          <w:rFonts w:ascii="Arial" w:hAnsi="Arial" w:cs="Arial"/>
          <w:sz w:val="16"/>
          <w:szCs w:val="16"/>
        </w:rPr>
      </w:pPr>
    </w:p>
    <w:p w:rsidR="00E81DB5" w:rsidRPr="007C43B6" w:rsidRDefault="00E81DB5" w:rsidP="00E81DB5">
      <w:pPr>
        <w:ind w:left="720" w:hanging="720"/>
        <w:rPr>
          <w:rFonts w:ascii="Arial" w:hAnsi="Arial" w:cs="Arial"/>
          <w:color w:val="3366FF"/>
          <w:sz w:val="16"/>
          <w:szCs w:val="16"/>
        </w:rPr>
      </w:pPr>
      <w:r w:rsidRPr="007C43B6">
        <w:rPr>
          <w:rFonts w:ascii="Arial" w:hAnsi="Arial" w:cs="Arial"/>
          <w:sz w:val="16"/>
          <w:szCs w:val="16"/>
          <w:u w:val="single"/>
        </w:rPr>
        <w:t>Rates and Charges</w:t>
      </w:r>
    </w:p>
    <w:p w:rsidR="00E81DB5" w:rsidRPr="007C43B6" w:rsidRDefault="00E81DB5" w:rsidP="00E81DB5">
      <w:pPr>
        <w:ind w:left="720" w:hanging="720"/>
        <w:rPr>
          <w:rFonts w:ascii="Arial" w:hAnsi="Arial" w:cs="Arial"/>
          <w:color w:val="3366FF"/>
          <w:sz w:val="16"/>
          <w:szCs w:val="16"/>
        </w:rPr>
      </w:pPr>
    </w:p>
    <w:p w:rsidR="00E81DB5" w:rsidRPr="007C43B6" w:rsidRDefault="00E81DB5" w:rsidP="00E81DB5">
      <w:pPr>
        <w:ind w:left="720"/>
        <w:rPr>
          <w:rFonts w:ascii="Arial" w:hAnsi="Arial" w:cs="Arial"/>
          <w:sz w:val="16"/>
          <w:szCs w:val="16"/>
        </w:rPr>
      </w:pPr>
      <w:r w:rsidRPr="007C43B6">
        <w:rPr>
          <w:rFonts w:ascii="Arial" w:hAnsi="Arial" w:cs="Arial"/>
          <w:sz w:val="16"/>
          <w:szCs w:val="16"/>
          <w:u w:val="single"/>
        </w:rPr>
        <w:t>Voice Services:</w:t>
      </w:r>
      <w:r w:rsidRPr="007C43B6">
        <w:rPr>
          <w:rFonts w:ascii="Arial" w:hAnsi="Arial" w:cs="Arial"/>
          <w:sz w:val="16"/>
          <w:szCs w:val="16"/>
        </w:rPr>
        <w:t xml:space="preserve">  In lieu of any other rates and discounts, Customer will pay fixed per-minute rates ranging from $0.0295 to $0.0461 for the following Voice Services:</w:t>
      </w:r>
    </w:p>
    <w:p w:rsidR="00E81DB5" w:rsidRPr="007C43B6" w:rsidRDefault="00E81DB5" w:rsidP="00E81DB5">
      <w:pPr>
        <w:ind w:left="720"/>
        <w:rPr>
          <w:rFonts w:ascii="Arial" w:hAnsi="Arial" w:cs="Arial"/>
          <w:sz w:val="16"/>
          <w:szCs w:val="16"/>
        </w:rPr>
      </w:pPr>
      <w:r w:rsidRPr="007C43B6">
        <w:rPr>
          <w:rFonts w:ascii="Arial" w:hAnsi="Arial" w:cs="Arial"/>
          <w:sz w:val="16"/>
          <w:szCs w:val="16"/>
        </w:rPr>
        <w:t> </w:t>
      </w:r>
    </w:p>
    <w:p w:rsidR="00E81DB5" w:rsidRPr="007C43B6" w:rsidRDefault="00E81DB5" w:rsidP="00E81DB5">
      <w:pPr>
        <w:ind w:left="1440"/>
        <w:rPr>
          <w:rFonts w:ascii="Arial" w:hAnsi="Arial" w:cs="Arial"/>
          <w:sz w:val="16"/>
          <w:szCs w:val="16"/>
        </w:rPr>
      </w:pPr>
      <w:r w:rsidRPr="007C43B6">
        <w:rPr>
          <w:rFonts w:ascii="Arial" w:hAnsi="Arial" w:cs="Arial"/>
          <w:sz w:val="16"/>
          <w:szCs w:val="16"/>
          <w:u w:val="single"/>
        </w:rPr>
        <w:t>Domestic Voice Service:</w:t>
      </w:r>
      <w:r w:rsidRPr="007C43B6">
        <w:rPr>
          <w:rFonts w:ascii="Arial" w:hAnsi="Arial" w:cs="Arial"/>
          <w:sz w:val="16"/>
          <w:szCs w:val="16"/>
        </w:rPr>
        <w:t xml:space="preserve">  Domestic Outbound Voice Service. </w:t>
      </w:r>
    </w:p>
    <w:p w:rsidR="00E81DB5" w:rsidRPr="007C43B6" w:rsidRDefault="00E81DB5" w:rsidP="00E81DB5">
      <w:pPr>
        <w:ind w:left="1440"/>
        <w:rPr>
          <w:rFonts w:ascii="Arial" w:hAnsi="Arial" w:cs="Arial"/>
          <w:sz w:val="16"/>
          <w:szCs w:val="16"/>
        </w:rPr>
      </w:pPr>
    </w:p>
    <w:p w:rsidR="00E81DB5" w:rsidRPr="007C43B6" w:rsidRDefault="00E81DB5" w:rsidP="00E81DB5">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E81DB5" w:rsidRPr="007C43B6" w:rsidRDefault="00E81DB5" w:rsidP="00E81DB5">
      <w:pPr>
        <w:rPr>
          <w:rFonts w:ascii="Arial" w:hAnsi="Arial" w:cs="Arial"/>
          <w:sz w:val="16"/>
          <w:szCs w:val="16"/>
          <w:u w:val="single"/>
        </w:rPr>
      </w:pPr>
    </w:p>
    <w:p w:rsidR="00E81DB5" w:rsidRPr="007C43B6" w:rsidRDefault="00E81DB5" w:rsidP="00E81DB5">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w:t>
      </w:r>
      <w:r w:rsidR="00EE4F9A" w:rsidRPr="007C43B6">
        <w:rPr>
          <w:rFonts w:ascii="Arial" w:hAnsi="Arial" w:cs="Arial"/>
          <w:sz w:val="16"/>
          <w:szCs w:val="16"/>
        </w:rPr>
        <w:t>Term;</w:t>
      </w:r>
      <w:r w:rsidRPr="007C43B6">
        <w:rPr>
          <w:rFonts w:ascii="Arial" w:hAnsi="Arial" w:cs="Arial"/>
          <w:sz w:val="16"/>
          <w:szCs w:val="16"/>
        </w:rPr>
        <w:t xml:space="preserve"> Customer shall pay an “Underutilization Charge” equal to 100% of the unmet AVC.  If: (a) Customer terminates the Agreement before the end of the Term for reasons other than Cause; or (b) Company terminates the Agreement for Cause then Customer will pay within 30 days after such termination an amount equal to 100% of the Term plus a pro rata portion of any credits received by Customer.</w:t>
      </w:r>
    </w:p>
    <w:p w:rsidR="00E81DB5" w:rsidRPr="007C43B6" w:rsidRDefault="00E81DB5" w:rsidP="00E81DB5">
      <w:pPr>
        <w:ind w:left="720"/>
        <w:rPr>
          <w:rFonts w:ascii="Arial" w:hAnsi="Arial" w:cs="Arial"/>
          <w:sz w:val="16"/>
          <w:szCs w:val="16"/>
        </w:rPr>
      </w:pPr>
    </w:p>
    <w:p w:rsidR="00BE7B3C" w:rsidRPr="007C43B6" w:rsidRDefault="00BE7B3C">
      <w:pPr>
        <w:rPr>
          <w:rFonts w:ascii="Arial" w:hAnsi="Arial" w:cs="Arial"/>
          <w:sz w:val="16"/>
          <w:szCs w:val="16"/>
          <w:u w:val="single"/>
        </w:rPr>
      </w:pPr>
      <w:r w:rsidRPr="007C43B6">
        <w:rPr>
          <w:rFonts w:ascii="Arial" w:hAnsi="Arial" w:cs="Arial"/>
          <w:sz w:val="16"/>
          <w:szCs w:val="16"/>
          <w:u w:val="single"/>
        </w:rPr>
        <w:br w:type="page"/>
      </w:r>
    </w:p>
    <w:p w:rsidR="00935293" w:rsidRPr="007C43B6" w:rsidRDefault="00BA08BE" w:rsidP="00935293">
      <w:pPr>
        <w:rPr>
          <w:rFonts w:ascii="Arial" w:hAnsi="Arial" w:cs="Arial"/>
          <w:sz w:val="16"/>
          <w:szCs w:val="16"/>
          <w:u w:val="single"/>
        </w:rPr>
      </w:pPr>
      <w:r w:rsidRPr="007C43B6">
        <w:rPr>
          <w:rFonts w:ascii="Arial" w:hAnsi="Arial" w:cs="Arial"/>
          <w:sz w:val="16"/>
          <w:szCs w:val="16"/>
          <w:u w:val="single"/>
        </w:rPr>
        <w:lastRenderedPageBreak/>
        <w:t xml:space="preserve">Option </w:t>
      </w:r>
      <w:r w:rsidR="00226024" w:rsidRPr="007C43B6">
        <w:rPr>
          <w:rFonts w:ascii="Arial" w:hAnsi="Arial" w:cs="Arial"/>
          <w:sz w:val="16"/>
          <w:szCs w:val="16"/>
          <w:u w:val="single"/>
        </w:rPr>
        <w:t>68174101, Mar 13</w:t>
      </w:r>
    </w:p>
    <w:p w:rsidR="00226024" w:rsidRPr="007C43B6" w:rsidRDefault="00226024" w:rsidP="00935293">
      <w:pPr>
        <w:rPr>
          <w:rFonts w:ascii="Arial" w:hAnsi="Arial" w:cs="Arial"/>
          <w:sz w:val="16"/>
          <w:szCs w:val="16"/>
        </w:rPr>
      </w:pPr>
    </w:p>
    <w:p w:rsidR="00935293" w:rsidRPr="007C43B6" w:rsidRDefault="00935293" w:rsidP="00935293">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w:t>
      </w:r>
    </w:p>
    <w:p w:rsidR="00935293" w:rsidRPr="007C43B6" w:rsidRDefault="00935293" w:rsidP="00935293">
      <w:pPr>
        <w:rPr>
          <w:rFonts w:ascii="Arial" w:hAnsi="Arial" w:cs="Arial"/>
          <w:sz w:val="16"/>
          <w:szCs w:val="16"/>
        </w:rPr>
      </w:pPr>
    </w:p>
    <w:p w:rsidR="00935293" w:rsidRPr="007C43B6" w:rsidRDefault="00935293" w:rsidP="00935293">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935293" w:rsidRPr="007C43B6" w:rsidRDefault="00935293" w:rsidP="00935293">
      <w:pPr>
        <w:rPr>
          <w:rFonts w:ascii="Arial" w:hAnsi="Arial" w:cs="Arial"/>
          <w:sz w:val="16"/>
          <w:szCs w:val="16"/>
          <w:u w:val="single"/>
        </w:rPr>
      </w:pPr>
    </w:p>
    <w:p w:rsidR="00935293" w:rsidRPr="007C43B6" w:rsidRDefault="00935293" w:rsidP="00935293">
      <w:pPr>
        <w:rPr>
          <w:rFonts w:ascii="Arial" w:hAnsi="Arial" w:cs="Arial"/>
          <w:sz w:val="16"/>
          <w:szCs w:val="16"/>
        </w:rPr>
      </w:pPr>
      <w:r w:rsidRPr="007C43B6">
        <w:rPr>
          <w:rFonts w:ascii="Arial" w:hAnsi="Arial" w:cs="Arial"/>
          <w:sz w:val="16"/>
          <w:szCs w:val="16"/>
          <w:u w:val="single"/>
        </w:rPr>
        <w:t>Minimum Annual Volume Commitment (“AVC”):</w:t>
      </w:r>
      <w:r w:rsidRPr="007C43B6">
        <w:rPr>
          <w:rFonts w:ascii="Arial" w:hAnsi="Arial" w:cs="Arial"/>
          <w:sz w:val="16"/>
          <w:szCs w:val="16"/>
        </w:rPr>
        <w:t xml:space="preserve">  Customer agrees to pay Company no less than $90,000 (the “AVC”) in Total Service Charges in each twelve month period during the Initial Term (“Contract Year”).</w:t>
      </w:r>
    </w:p>
    <w:p w:rsidR="00935293" w:rsidRPr="007C43B6" w:rsidRDefault="00935293" w:rsidP="00935293">
      <w:pPr>
        <w:rPr>
          <w:rFonts w:ascii="Arial" w:hAnsi="Arial" w:cs="Arial"/>
          <w:sz w:val="16"/>
          <w:szCs w:val="16"/>
        </w:rPr>
      </w:pPr>
    </w:p>
    <w:p w:rsidR="00935293" w:rsidRPr="007C43B6" w:rsidRDefault="00935293" w:rsidP="007B6C88">
      <w:pPr>
        <w:rPr>
          <w:rFonts w:ascii="Arial" w:hAnsi="Arial" w:cs="Arial"/>
          <w:sz w:val="16"/>
          <w:szCs w:val="16"/>
        </w:rPr>
      </w:pPr>
      <w:r w:rsidRPr="007C43B6">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935293" w:rsidRPr="007C43B6" w:rsidRDefault="00935293" w:rsidP="007B6C88">
      <w:pPr>
        <w:rPr>
          <w:rFonts w:ascii="Arial" w:hAnsi="Arial" w:cs="Arial"/>
          <w:sz w:val="16"/>
          <w:szCs w:val="16"/>
        </w:rPr>
      </w:pPr>
    </w:p>
    <w:p w:rsidR="00935293" w:rsidRPr="007C43B6" w:rsidRDefault="00935293" w:rsidP="00935293">
      <w:pPr>
        <w:pStyle w:val="BodyTextIndent"/>
        <w:tabs>
          <w:tab w:val="clear" w:pos="720"/>
        </w:tabs>
        <w:ind w:left="0"/>
        <w:rPr>
          <w:rFonts w:ascii="Arial" w:hAnsi="Arial" w:cs="Arial"/>
          <w:sz w:val="16"/>
          <w:szCs w:val="16"/>
        </w:rPr>
      </w:pPr>
      <w:r w:rsidRPr="007C43B6">
        <w:rPr>
          <w:rFonts w:ascii="Arial" w:hAnsi="Arial" w:cs="Arial"/>
          <w:sz w:val="16"/>
          <w:szCs w:val="16"/>
          <w:u w:val="single"/>
        </w:rPr>
        <w:t>Rates and Charges:</w:t>
      </w:r>
      <w:r w:rsidRPr="007C43B6">
        <w:rPr>
          <w:rFonts w:ascii="Arial" w:hAnsi="Arial" w:cs="Arial"/>
          <w:sz w:val="16"/>
          <w:szCs w:val="16"/>
        </w:rPr>
        <w:t xml:space="preserve"> </w:t>
      </w:r>
    </w:p>
    <w:p w:rsidR="00935293" w:rsidRPr="007C43B6" w:rsidRDefault="00935293" w:rsidP="00935293">
      <w:pPr>
        <w:pStyle w:val="BodyTextIndent"/>
        <w:tabs>
          <w:tab w:val="clear" w:pos="720"/>
        </w:tabs>
        <w:ind w:left="0"/>
        <w:rPr>
          <w:rFonts w:ascii="Arial" w:hAnsi="Arial" w:cs="Arial"/>
          <w:sz w:val="16"/>
          <w:szCs w:val="16"/>
        </w:rPr>
      </w:pPr>
    </w:p>
    <w:p w:rsidR="00935293" w:rsidRPr="007C43B6" w:rsidRDefault="00935293" w:rsidP="00935293">
      <w:pPr>
        <w:ind w:left="720"/>
        <w:rPr>
          <w:rFonts w:ascii="Arial" w:hAnsi="Arial" w:cs="Arial"/>
          <w:sz w:val="16"/>
          <w:szCs w:val="16"/>
        </w:rPr>
      </w:pPr>
      <w:r w:rsidRPr="007C43B6">
        <w:rPr>
          <w:rFonts w:ascii="Arial" w:hAnsi="Arial" w:cs="Arial"/>
          <w:sz w:val="16"/>
          <w:szCs w:val="16"/>
          <w:u w:val="single"/>
        </w:rPr>
        <w:t>Voice Services:</w:t>
      </w:r>
      <w:r w:rsidRPr="007C43B6">
        <w:rPr>
          <w:rFonts w:ascii="Arial" w:hAnsi="Arial" w:cs="Arial"/>
          <w:sz w:val="16"/>
          <w:szCs w:val="16"/>
        </w:rPr>
        <w:t xml:space="preserve">  In lieu of any other rates and discounts, Customer will pay fixed per-minute rates ranging from $0.015 to $0.027 for the following Voice Services:</w:t>
      </w:r>
    </w:p>
    <w:p w:rsidR="00935293" w:rsidRPr="007C43B6" w:rsidRDefault="00935293" w:rsidP="00935293">
      <w:pPr>
        <w:ind w:left="720"/>
        <w:rPr>
          <w:rFonts w:ascii="Arial" w:hAnsi="Arial" w:cs="Arial"/>
          <w:sz w:val="16"/>
          <w:szCs w:val="16"/>
        </w:rPr>
      </w:pPr>
      <w:r w:rsidRPr="007C43B6">
        <w:rPr>
          <w:rFonts w:ascii="Arial" w:hAnsi="Arial" w:cs="Arial"/>
          <w:sz w:val="16"/>
          <w:szCs w:val="16"/>
        </w:rPr>
        <w:t> </w:t>
      </w:r>
    </w:p>
    <w:p w:rsidR="00935293" w:rsidRPr="007C43B6" w:rsidRDefault="00935293" w:rsidP="00935293">
      <w:pPr>
        <w:ind w:left="1440"/>
        <w:rPr>
          <w:rFonts w:ascii="Arial" w:hAnsi="Arial" w:cs="Arial"/>
          <w:sz w:val="16"/>
          <w:szCs w:val="16"/>
        </w:rPr>
      </w:pPr>
      <w:r w:rsidRPr="007C43B6">
        <w:rPr>
          <w:rFonts w:ascii="Arial" w:hAnsi="Arial" w:cs="Arial"/>
          <w:sz w:val="16"/>
          <w:szCs w:val="16"/>
          <w:u w:val="single"/>
        </w:rPr>
        <w:t>Domestic Voice Service:</w:t>
      </w:r>
      <w:r w:rsidRPr="007C43B6">
        <w:rPr>
          <w:rFonts w:ascii="Arial" w:hAnsi="Arial" w:cs="Arial"/>
          <w:sz w:val="16"/>
          <w:szCs w:val="16"/>
        </w:rPr>
        <w:t xml:space="preserve">  Domestic Outbound Voice Service, including Calling Card and Domestic Inbound Voice Service based on origination and termination type. </w:t>
      </w:r>
    </w:p>
    <w:p w:rsidR="00935293" w:rsidRPr="007C43B6" w:rsidRDefault="00935293" w:rsidP="00935293">
      <w:pPr>
        <w:ind w:left="1440"/>
        <w:rPr>
          <w:rFonts w:ascii="Arial" w:hAnsi="Arial" w:cs="Arial"/>
          <w:sz w:val="16"/>
          <w:szCs w:val="16"/>
        </w:rPr>
      </w:pPr>
    </w:p>
    <w:p w:rsidR="00935293" w:rsidRPr="007C43B6" w:rsidRDefault="00935293" w:rsidP="00935293">
      <w:pPr>
        <w:rPr>
          <w:rFonts w:ascii="Arial" w:hAnsi="Arial" w:cs="Arial"/>
          <w:sz w:val="16"/>
          <w:szCs w:val="16"/>
        </w:rPr>
      </w:pPr>
      <w:r w:rsidRPr="007C43B6">
        <w:rPr>
          <w:rFonts w:ascii="Arial" w:hAnsi="Arial" w:cs="Arial"/>
          <w:sz w:val="16"/>
          <w:szCs w:val="16"/>
          <w:u w:val="single"/>
        </w:rPr>
        <w:t>Discounts:</w:t>
      </w:r>
      <w:r w:rsidRPr="007C43B6">
        <w:rPr>
          <w:rFonts w:ascii="Arial" w:hAnsi="Arial" w:cs="Arial"/>
          <w:sz w:val="16"/>
          <w:szCs w:val="16"/>
        </w:rPr>
        <w:t xml:space="preserve"> </w:t>
      </w:r>
    </w:p>
    <w:p w:rsidR="00935293" w:rsidRPr="007C43B6" w:rsidRDefault="00935293" w:rsidP="00935293">
      <w:pPr>
        <w:ind w:left="720"/>
        <w:rPr>
          <w:rFonts w:ascii="Arial" w:hAnsi="Arial" w:cs="Arial"/>
          <w:sz w:val="16"/>
          <w:szCs w:val="16"/>
          <w:u w:val="single"/>
        </w:rPr>
      </w:pPr>
    </w:p>
    <w:p w:rsidR="00935293" w:rsidRPr="007C43B6" w:rsidRDefault="00935293" w:rsidP="00935293">
      <w:pPr>
        <w:ind w:left="720"/>
        <w:rPr>
          <w:rFonts w:ascii="Arial" w:hAnsi="Arial" w:cs="Arial"/>
          <w:sz w:val="16"/>
          <w:szCs w:val="16"/>
        </w:rPr>
      </w:pPr>
      <w:r w:rsidRPr="007C43B6">
        <w:rPr>
          <w:rFonts w:ascii="Arial" w:hAnsi="Arial" w:cs="Arial"/>
          <w:sz w:val="16"/>
          <w:szCs w:val="16"/>
          <w:u w:val="single"/>
        </w:rPr>
        <w:t>Voice Services:</w:t>
      </w:r>
      <w:r w:rsidRPr="007C43B6">
        <w:rPr>
          <w:rFonts w:ascii="Arial" w:hAnsi="Arial" w:cs="Arial"/>
          <w:sz w:val="16"/>
          <w:szCs w:val="16"/>
        </w:rPr>
        <w:t xml:space="preserve"> In lieu of any other rates and discounts, Customer will receive a discount equal to 25% for the following Voice Services:</w:t>
      </w:r>
    </w:p>
    <w:p w:rsidR="00935293" w:rsidRPr="007C43B6" w:rsidRDefault="00935293" w:rsidP="00935293">
      <w:pPr>
        <w:ind w:left="1440" w:hanging="720"/>
        <w:rPr>
          <w:rFonts w:ascii="Arial" w:hAnsi="Arial" w:cs="Arial"/>
          <w:sz w:val="16"/>
          <w:szCs w:val="16"/>
        </w:rPr>
      </w:pPr>
    </w:p>
    <w:p w:rsidR="00935293" w:rsidRPr="007C43B6" w:rsidRDefault="00935293" w:rsidP="00D10595">
      <w:pPr>
        <w:ind w:left="1440"/>
        <w:rPr>
          <w:rFonts w:ascii="Arial" w:hAnsi="Arial" w:cs="Arial"/>
          <w:sz w:val="16"/>
          <w:szCs w:val="16"/>
        </w:rPr>
      </w:pPr>
      <w:r w:rsidRPr="007C43B6">
        <w:rPr>
          <w:rFonts w:ascii="Arial" w:hAnsi="Arial" w:cs="Arial"/>
          <w:sz w:val="16"/>
          <w:szCs w:val="16"/>
          <w:u w:val="single"/>
        </w:rPr>
        <w:t>International Voice Services:</w:t>
      </w:r>
      <w:r w:rsidRPr="007C43B6">
        <w:rPr>
          <w:rFonts w:ascii="Arial" w:hAnsi="Arial" w:cs="Arial"/>
          <w:sz w:val="16"/>
          <w:szCs w:val="16"/>
        </w:rPr>
        <w:t xml:space="preserve"> Standard Guide VBSIII Type 24 rates for International Outbound Voice Service, international Inbound Voice Service and international Card service usage, based on origination and termination type.</w:t>
      </w:r>
    </w:p>
    <w:p w:rsidR="00935293" w:rsidRPr="007C43B6" w:rsidRDefault="00935293" w:rsidP="00D10595">
      <w:pPr>
        <w:ind w:left="1440"/>
        <w:rPr>
          <w:rFonts w:ascii="Arial" w:hAnsi="Arial" w:cs="Arial"/>
          <w:sz w:val="16"/>
          <w:szCs w:val="16"/>
        </w:rPr>
      </w:pPr>
    </w:p>
    <w:p w:rsidR="00935293" w:rsidRPr="007C43B6" w:rsidRDefault="00935293" w:rsidP="00D10595">
      <w:pPr>
        <w:ind w:left="1440"/>
        <w:rPr>
          <w:rFonts w:ascii="Arial" w:hAnsi="Arial" w:cs="Arial"/>
          <w:sz w:val="16"/>
          <w:szCs w:val="16"/>
        </w:rPr>
      </w:pPr>
      <w:r w:rsidRPr="007C43B6">
        <w:rPr>
          <w:rFonts w:ascii="Arial" w:hAnsi="Arial" w:cs="Arial"/>
          <w:sz w:val="16"/>
          <w:szCs w:val="16"/>
          <w:u w:val="single"/>
        </w:rPr>
        <w:t>International Toll Free Voice Service</w:t>
      </w:r>
      <w:r w:rsidRPr="007C43B6">
        <w:rPr>
          <w:rFonts w:ascii="Arial" w:hAnsi="Arial" w:cs="Arial"/>
          <w:sz w:val="16"/>
          <w:szCs w:val="16"/>
        </w:rPr>
        <w:t>:  Standard Guide VBSIII rates for International Toll Free Voice Service.</w:t>
      </w:r>
    </w:p>
    <w:p w:rsidR="00935293" w:rsidRPr="007C43B6" w:rsidRDefault="00935293" w:rsidP="00935293">
      <w:pPr>
        <w:ind w:left="1440" w:hanging="720"/>
        <w:rPr>
          <w:rFonts w:ascii="Arial" w:hAnsi="Arial" w:cs="Arial"/>
          <w:sz w:val="16"/>
          <w:szCs w:val="16"/>
        </w:rPr>
      </w:pPr>
    </w:p>
    <w:p w:rsidR="00935293" w:rsidRPr="007C43B6" w:rsidRDefault="00935293" w:rsidP="00935293">
      <w:pPr>
        <w:ind w:left="720" w:hanging="720"/>
        <w:rPr>
          <w:rFonts w:ascii="Arial" w:hAnsi="Arial" w:cs="Arial"/>
          <w:sz w:val="16"/>
          <w:szCs w:val="16"/>
        </w:rPr>
      </w:pPr>
      <w:r w:rsidRPr="007C43B6">
        <w:rPr>
          <w:rFonts w:ascii="Arial" w:hAnsi="Arial" w:cs="Arial"/>
          <w:sz w:val="16"/>
          <w:szCs w:val="16"/>
          <w:u w:val="single"/>
        </w:rPr>
        <w:t>Classifications, Practices and Regulations:</w:t>
      </w:r>
    </w:p>
    <w:p w:rsidR="00935293" w:rsidRPr="007C43B6" w:rsidRDefault="00935293" w:rsidP="00935293">
      <w:pPr>
        <w:rPr>
          <w:rFonts w:ascii="Arial" w:hAnsi="Arial" w:cs="Arial"/>
          <w:sz w:val="16"/>
          <w:szCs w:val="16"/>
        </w:rPr>
      </w:pPr>
    </w:p>
    <w:p w:rsidR="00935293" w:rsidRPr="007C43B6" w:rsidRDefault="00935293" w:rsidP="00935293">
      <w:pPr>
        <w:ind w:left="720"/>
        <w:rPr>
          <w:rFonts w:ascii="Arial" w:hAnsi="Arial" w:cs="Arial"/>
          <w:sz w:val="16"/>
          <w:szCs w:val="16"/>
        </w:rPr>
      </w:pPr>
      <w:r w:rsidRPr="007C43B6">
        <w:rPr>
          <w:rFonts w:ascii="Arial" w:hAnsi="Arial" w:cs="Arial"/>
          <w:sz w:val="16"/>
          <w:szCs w:val="16"/>
          <w:u w:val="single"/>
        </w:rPr>
        <w:t>Underutilization and Early Termination Charges:</w:t>
      </w:r>
      <w:r w:rsidRPr="007C43B6">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thirty (30) days of such termination:  (i) an amount equal to 75% of the unsatisfied AVC remaining during the year of termination, and for each subsequent Contract Year remaining in the Term, plus a pro rata portion of any and all credits received by Customer.</w:t>
      </w:r>
    </w:p>
    <w:p w:rsidR="00935293" w:rsidRPr="007C43B6" w:rsidRDefault="00935293" w:rsidP="00935293">
      <w:pPr>
        <w:rPr>
          <w:rFonts w:ascii="Arial" w:hAnsi="Arial" w:cs="Arial"/>
          <w:sz w:val="16"/>
          <w:szCs w:val="16"/>
        </w:rPr>
      </w:pPr>
    </w:p>
    <w:p w:rsidR="00935293" w:rsidRPr="007C43B6" w:rsidRDefault="00935293" w:rsidP="00935293">
      <w:pPr>
        <w:rPr>
          <w:rFonts w:ascii="Arial" w:hAnsi="Arial" w:cs="Arial"/>
          <w:sz w:val="16"/>
          <w:szCs w:val="16"/>
          <w:u w:val="single"/>
        </w:rPr>
      </w:pPr>
      <w:r w:rsidRPr="007C43B6">
        <w:rPr>
          <w:rFonts w:ascii="Arial" w:hAnsi="Arial" w:cs="Arial"/>
          <w:sz w:val="16"/>
          <w:szCs w:val="16"/>
          <w:u w:val="single"/>
        </w:rPr>
        <w:t xml:space="preserve">Credit:  </w:t>
      </w:r>
    </w:p>
    <w:p w:rsidR="00935293" w:rsidRPr="007C43B6" w:rsidRDefault="00935293" w:rsidP="00935293">
      <w:pPr>
        <w:rPr>
          <w:rFonts w:ascii="Arial" w:hAnsi="Arial" w:cs="Arial"/>
          <w:sz w:val="16"/>
          <w:szCs w:val="16"/>
          <w:u w:val="single"/>
        </w:rPr>
      </w:pPr>
    </w:p>
    <w:p w:rsidR="00935293" w:rsidRPr="007C43B6" w:rsidRDefault="00935293" w:rsidP="00935293">
      <w:pPr>
        <w:tabs>
          <w:tab w:val="left" w:pos="5220"/>
        </w:tabs>
        <w:ind w:left="720"/>
        <w:rPr>
          <w:rFonts w:ascii="Arial" w:hAnsi="Arial" w:cs="Arial"/>
          <w:sz w:val="16"/>
          <w:szCs w:val="16"/>
        </w:rPr>
      </w:pPr>
      <w:r w:rsidRPr="007C43B6">
        <w:rPr>
          <w:rFonts w:ascii="Arial" w:hAnsi="Arial" w:cs="Arial"/>
          <w:sz w:val="16"/>
          <w:szCs w:val="16"/>
          <w:u w:val="single"/>
        </w:rPr>
        <w:t>Monthly Recurring Credit Based on Intrastate Long Distance Usage:</w:t>
      </w:r>
      <w:r w:rsidRPr="007C43B6">
        <w:rPr>
          <w:rFonts w:ascii="Arial" w:hAnsi="Arial" w:cs="Arial"/>
          <w:sz w:val="16"/>
          <w:szCs w:val="16"/>
        </w:rPr>
        <w:t xml:space="preserve">  Customer will receive a monthly recurring credit equal to a discount of 20% of Customer’s Total Service Charges for Intrastate Voice Service during that current monthly billing period.  The credit will be applied to Customer’s Total Service Charges.  </w:t>
      </w:r>
    </w:p>
    <w:p w:rsidR="00935293" w:rsidRPr="007C43B6" w:rsidRDefault="00935293" w:rsidP="00935293">
      <w:pPr>
        <w:ind w:left="720"/>
        <w:rPr>
          <w:rFonts w:ascii="Arial" w:hAnsi="Arial" w:cs="Arial"/>
          <w:sz w:val="16"/>
          <w:szCs w:val="16"/>
        </w:rPr>
      </w:pPr>
    </w:p>
    <w:p w:rsidR="00935293" w:rsidRPr="007C43B6" w:rsidRDefault="00935293" w:rsidP="00935293">
      <w:pPr>
        <w:tabs>
          <w:tab w:val="left" w:pos="1440"/>
        </w:tabs>
        <w:rPr>
          <w:rFonts w:ascii="Arial" w:hAnsi="Arial" w:cs="Arial"/>
          <w:sz w:val="16"/>
          <w:szCs w:val="16"/>
        </w:rPr>
      </w:pPr>
      <w:r w:rsidRPr="007C43B6">
        <w:rPr>
          <w:rFonts w:ascii="Arial" w:hAnsi="Arial" w:cs="Arial"/>
          <w:sz w:val="16"/>
          <w:szCs w:val="16"/>
          <w:u w:val="single"/>
        </w:rPr>
        <w:t>Promotions:</w:t>
      </w:r>
      <w:r w:rsidRPr="007C43B6">
        <w:rPr>
          <w:rFonts w:ascii="Arial" w:hAnsi="Arial" w:cs="Arial"/>
          <w:sz w:val="16"/>
          <w:szCs w:val="16"/>
        </w:rPr>
        <w:t xml:space="preserve">  The Customer is eligible for the following promotions as set forth in the Guide:</w:t>
      </w:r>
    </w:p>
    <w:p w:rsidR="00935293" w:rsidRPr="007C43B6" w:rsidRDefault="00935293" w:rsidP="00935293">
      <w:pPr>
        <w:rPr>
          <w:rFonts w:ascii="Arial" w:hAnsi="Arial" w:cs="Arial"/>
          <w:sz w:val="16"/>
          <w:szCs w:val="16"/>
        </w:rPr>
      </w:pPr>
    </w:p>
    <w:p w:rsidR="00935293" w:rsidRPr="007C43B6" w:rsidRDefault="00935293" w:rsidP="00935293">
      <w:pPr>
        <w:rPr>
          <w:rFonts w:ascii="Arial" w:hAnsi="Arial" w:cs="Arial"/>
          <w:sz w:val="16"/>
          <w:szCs w:val="16"/>
        </w:rPr>
      </w:pPr>
      <w:r w:rsidRPr="007C43B6">
        <w:rPr>
          <w:rFonts w:ascii="Arial" w:hAnsi="Arial" w:cs="Arial"/>
          <w:sz w:val="16"/>
          <w:szCs w:val="16"/>
        </w:rPr>
        <w:tab/>
        <w:t>Tier A Flat Rate Access Promotion (New/Renewing Customers)</w:t>
      </w:r>
    </w:p>
    <w:p w:rsidR="00935293" w:rsidRPr="007C43B6" w:rsidRDefault="00935293" w:rsidP="00935293">
      <w:pPr>
        <w:rPr>
          <w:rFonts w:ascii="Arial" w:hAnsi="Arial" w:cs="Arial"/>
          <w:sz w:val="16"/>
          <w:szCs w:val="16"/>
        </w:rPr>
      </w:pPr>
      <w:r w:rsidRPr="007C43B6">
        <w:rPr>
          <w:rFonts w:ascii="Arial" w:hAnsi="Arial" w:cs="Arial"/>
          <w:sz w:val="16"/>
          <w:szCs w:val="16"/>
        </w:rPr>
        <w:tab/>
        <w:t>Tier B Flat Rate Access Promotion (New/Renewing Customers)</w:t>
      </w:r>
    </w:p>
    <w:p w:rsidR="007B6C88" w:rsidRPr="007C43B6" w:rsidRDefault="007B6C88">
      <w:pPr>
        <w:rPr>
          <w:rFonts w:ascii="Arial" w:hAnsi="Arial" w:cs="Arial"/>
          <w:sz w:val="16"/>
          <w:szCs w:val="16"/>
        </w:rPr>
      </w:pPr>
      <w:r w:rsidRPr="007C43B6">
        <w:rPr>
          <w:rFonts w:ascii="Arial" w:hAnsi="Arial" w:cs="Arial"/>
          <w:sz w:val="16"/>
          <w:szCs w:val="16"/>
        </w:rPr>
        <w:br w:type="page"/>
      </w:r>
    </w:p>
    <w:p w:rsidR="007B6C88" w:rsidRPr="007C43B6" w:rsidRDefault="007B6C88" w:rsidP="007B6C88">
      <w:pPr>
        <w:rPr>
          <w:rFonts w:ascii="Arial" w:hAnsi="Arial" w:cs="Arial"/>
          <w:sz w:val="16"/>
          <w:szCs w:val="16"/>
        </w:rPr>
      </w:pPr>
    </w:p>
    <w:p w:rsidR="007B6C88" w:rsidRPr="007C43B6" w:rsidRDefault="007B6C88" w:rsidP="007B6C88">
      <w:pPr>
        <w:rPr>
          <w:rFonts w:ascii="Arial" w:hAnsi="Arial" w:cs="Arial"/>
          <w:sz w:val="16"/>
          <w:szCs w:val="16"/>
        </w:rPr>
      </w:pPr>
      <w:r w:rsidRPr="007C43B6">
        <w:rPr>
          <w:rFonts w:ascii="Arial" w:hAnsi="Arial" w:cs="Arial"/>
          <w:sz w:val="16"/>
          <w:szCs w:val="16"/>
        </w:rPr>
        <w:t>Option:  347356</w:t>
      </w:r>
    </w:p>
    <w:p w:rsidR="007B6C88" w:rsidRPr="007C43B6" w:rsidRDefault="007B6C88" w:rsidP="007B6C88">
      <w:pPr>
        <w:rPr>
          <w:rFonts w:ascii="Arial" w:hAnsi="Arial" w:cs="Arial"/>
          <w:sz w:val="16"/>
          <w:szCs w:val="16"/>
        </w:rPr>
      </w:pPr>
    </w:p>
    <w:p w:rsidR="007B6C88" w:rsidRPr="007C43B6" w:rsidRDefault="007B6C88" w:rsidP="007B6C88">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12 months</w:t>
      </w:r>
    </w:p>
    <w:p w:rsidR="007B6C88" w:rsidRPr="007C43B6" w:rsidRDefault="007B6C88" w:rsidP="007B6C88">
      <w:pPr>
        <w:rPr>
          <w:rFonts w:ascii="Arial" w:hAnsi="Arial" w:cs="Arial"/>
          <w:sz w:val="16"/>
          <w:szCs w:val="16"/>
        </w:rPr>
      </w:pPr>
    </w:p>
    <w:p w:rsidR="007B6C88" w:rsidRPr="007C43B6" w:rsidRDefault="007B6C88" w:rsidP="007B6C88">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7B6C88" w:rsidRPr="007C43B6" w:rsidRDefault="007B6C88" w:rsidP="007B6C88">
      <w:pPr>
        <w:rPr>
          <w:rFonts w:ascii="Arial" w:hAnsi="Arial" w:cs="Arial"/>
          <w:sz w:val="16"/>
          <w:szCs w:val="16"/>
        </w:rPr>
      </w:pPr>
    </w:p>
    <w:p w:rsidR="007B6C88" w:rsidRPr="007C43B6" w:rsidRDefault="007B6C88" w:rsidP="007B6C88">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7B6C88" w:rsidRPr="007C43B6" w:rsidRDefault="007B6C88" w:rsidP="007B6C88">
      <w:pPr>
        <w:tabs>
          <w:tab w:val="left" w:pos="1080"/>
          <w:tab w:val="left" w:pos="1627"/>
        </w:tabs>
        <w:rPr>
          <w:rFonts w:ascii="Arial" w:hAnsi="Arial" w:cs="Arial"/>
          <w:sz w:val="16"/>
          <w:szCs w:val="16"/>
        </w:rPr>
      </w:pPr>
    </w:p>
    <w:p w:rsidR="007B6C88" w:rsidRPr="007C43B6" w:rsidRDefault="007B6C88" w:rsidP="007B6C88">
      <w:pPr>
        <w:tabs>
          <w:tab w:val="left" w:pos="1080"/>
          <w:tab w:val="left" w:pos="1627"/>
        </w:tabs>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7B6C88" w:rsidRPr="007C43B6" w:rsidRDefault="007B6C88" w:rsidP="007B6C88">
      <w:pPr>
        <w:rPr>
          <w:rFonts w:ascii="Arial" w:hAnsi="Arial" w:cs="Arial"/>
          <w:sz w:val="16"/>
          <w:szCs w:val="16"/>
        </w:rPr>
      </w:pPr>
    </w:p>
    <w:p w:rsidR="007B6C88" w:rsidRPr="007C43B6" w:rsidRDefault="007B6C88" w:rsidP="007B6C88">
      <w:pPr>
        <w:ind w:left="720" w:hanging="720"/>
        <w:rPr>
          <w:rFonts w:ascii="Arial" w:hAnsi="Arial" w:cs="Arial"/>
          <w:sz w:val="16"/>
          <w:szCs w:val="16"/>
        </w:rPr>
      </w:pPr>
      <w:r w:rsidRPr="007C43B6">
        <w:rPr>
          <w:rFonts w:ascii="Arial" w:hAnsi="Arial" w:cs="Arial"/>
          <w:sz w:val="16"/>
          <w:szCs w:val="16"/>
          <w:u w:val="single"/>
        </w:rPr>
        <w:t>Rates and Charges:</w:t>
      </w:r>
      <w:r w:rsidRPr="007C43B6">
        <w:rPr>
          <w:rFonts w:ascii="Arial" w:hAnsi="Arial" w:cs="Arial"/>
          <w:sz w:val="16"/>
          <w:szCs w:val="16"/>
        </w:rPr>
        <w:t xml:space="preserve">  </w:t>
      </w:r>
    </w:p>
    <w:p w:rsidR="007B6C88" w:rsidRPr="007C43B6" w:rsidRDefault="007B6C88" w:rsidP="007B6C88">
      <w:pPr>
        <w:ind w:left="720"/>
        <w:rPr>
          <w:rFonts w:ascii="Arial" w:hAnsi="Arial" w:cs="Arial"/>
          <w:b/>
          <w:sz w:val="16"/>
          <w:szCs w:val="16"/>
          <w:u w:val="single"/>
        </w:rPr>
      </w:pPr>
      <w:r w:rsidRPr="007C43B6">
        <w:rPr>
          <w:rFonts w:ascii="Arial" w:hAnsi="Arial" w:cs="Arial"/>
          <w:sz w:val="16"/>
          <w:szCs w:val="16"/>
        </w:rPr>
        <w:t> </w:t>
      </w:r>
    </w:p>
    <w:p w:rsidR="007B6C88" w:rsidRPr="007C43B6" w:rsidRDefault="007B6C88" w:rsidP="007B6C88">
      <w:pPr>
        <w:ind w:left="720"/>
        <w:rPr>
          <w:rFonts w:ascii="Arial" w:hAnsi="Arial" w:cs="Arial"/>
          <w:sz w:val="16"/>
          <w:szCs w:val="16"/>
        </w:rPr>
      </w:pPr>
      <w:r w:rsidRPr="007C43B6">
        <w:rPr>
          <w:rFonts w:ascii="Arial" w:hAnsi="Arial" w:cs="Arial"/>
          <w:sz w:val="16"/>
          <w:szCs w:val="16"/>
          <w:u w:val="single"/>
        </w:rPr>
        <w:t>Data Services</w:t>
      </w:r>
      <w:r w:rsidRPr="007C43B6">
        <w:rPr>
          <w:rFonts w:ascii="Arial" w:hAnsi="Arial" w:cs="Arial"/>
          <w:sz w:val="16"/>
          <w:szCs w:val="16"/>
        </w:rPr>
        <w:t xml:space="preserve">: </w:t>
      </w:r>
    </w:p>
    <w:p w:rsidR="007B6C88" w:rsidRPr="007C43B6" w:rsidRDefault="007B6C88" w:rsidP="007B6C88">
      <w:pPr>
        <w:ind w:left="720"/>
        <w:rPr>
          <w:rFonts w:ascii="Arial" w:hAnsi="Arial" w:cs="Arial"/>
          <w:sz w:val="16"/>
          <w:szCs w:val="16"/>
        </w:rPr>
      </w:pPr>
    </w:p>
    <w:p w:rsidR="007B6C88" w:rsidRPr="007C43B6" w:rsidRDefault="007B6C88" w:rsidP="007B6C88">
      <w:pPr>
        <w:ind w:left="1440"/>
        <w:rPr>
          <w:rFonts w:ascii="Arial" w:hAnsi="Arial" w:cs="Arial"/>
          <w:sz w:val="16"/>
          <w:szCs w:val="16"/>
        </w:rPr>
      </w:pPr>
      <w:r w:rsidRPr="007C43B6">
        <w:rPr>
          <w:rFonts w:ascii="Arial" w:hAnsi="Arial" w:cs="Arial"/>
          <w:sz w:val="16"/>
          <w:szCs w:val="16"/>
          <w:u w:val="single"/>
        </w:rPr>
        <w:t>Access:</w:t>
      </w:r>
    </w:p>
    <w:p w:rsidR="007B6C88" w:rsidRPr="007C43B6" w:rsidRDefault="007B6C88" w:rsidP="007B6C88">
      <w:pPr>
        <w:ind w:left="1440"/>
        <w:rPr>
          <w:rFonts w:ascii="Arial" w:hAnsi="Arial" w:cs="Arial"/>
          <w:sz w:val="16"/>
          <w:szCs w:val="16"/>
        </w:rPr>
      </w:pPr>
    </w:p>
    <w:p w:rsidR="007B6C88" w:rsidRPr="007C43B6" w:rsidRDefault="007B6C88" w:rsidP="007B6C88">
      <w:pPr>
        <w:ind w:left="1440"/>
        <w:rPr>
          <w:rFonts w:ascii="Arial" w:hAnsi="Arial" w:cs="Arial"/>
          <w:sz w:val="16"/>
          <w:szCs w:val="16"/>
          <w:u w:val="single"/>
        </w:rPr>
      </w:pPr>
      <w:r w:rsidRPr="007C43B6">
        <w:rPr>
          <w:rFonts w:ascii="Arial" w:hAnsi="Arial" w:cs="Arial"/>
          <w:sz w:val="16"/>
          <w:szCs w:val="16"/>
          <w:u w:val="single"/>
        </w:rPr>
        <w:t>Interstate Private Line Service:</w:t>
      </w:r>
      <w:r w:rsidRPr="007C43B6">
        <w:rPr>
          <w:rFonts w:ascii="Arial" w:hAnsi="Arial" w:cs="Arial"/>
          <w:sz w:val="16"/>
          <w:szCs w:val="16"/>
        </w:rPr>
        <w:t xml:space="preserve">  In lieu of any other rates and discounts, the Customer will pay a fixed monthly recurring IXC charge of $466.08 and a non-recurring IXC charge of $200.00 for Interstate Private Line Service between 1 location pair mutually agreed upon by the Customer and the Company.</w:t>
      </w:r>
    </w:p>
    <w:p w:rsidR="007B6C88" w:rsidRPr="007C43B6" w:rsidRDefault="007B6C88" w:rsidP="007B6C88">
      <w:pPr>
        <w:ind w:left="1440"/>
        <w:rPr>
          <w:rFonts w:ascii="Arial" w:hAnsi="Arial" w:cs="Arial"/>
          <w:sz w:val="16"/>
          <w:szCs w:val="16"/>
        </w:rPr>
      </w:pPr>
    </w:p>
    <w:p w:rsidR="007B6C88" w:rsidRPr="007C43B6" w:rsidRDefault="007B6C88" w:rsidP="007B6C88">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7B6C88" w:rsidRPr="007C43B6" w:rsidRDefault="007B6C88" w:rsidP="007B6C88">
      <w:pPr>
        <w:rPr>
          <w:rFonts w:ascii="Arial" w:hAnsi="Arial" w:cs="Arial"/>
          <w:sz w:val="16"/>
          <w:szCs w:val="16"/>
          <w:u w:val="single"/>
        </w:rPr>
      </w:pPr>
    </w:p>
    <w:p w:rsidR="007B6C88" w:rsidRPr="007C43B6" w:rsidRDefault="007B6C88" w:rsidP="007B6C88">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4054D1" w:rsidRPr="007C43B6" w:rsidRDefault="004054D1">
      <w:pPr>
        <w:rPr>
          <w:rFonts w:ascii="Arial" w:hAnsi="Arial" w:cs="Arial"/>
          <w:sz w:val="16"/>
          <w:szCs w:val="16"/>
        </w:rPr>
      </w:pPr>
      <w:r w:rsidRPr="007C43B6">
        <w:rPr>
          <w:rFonts w:ascii="Arial" w:hAnsi="Arial" w:cs="Arial"/>
          <w:sz w:val="16"/>
          <w:szCs w:val="16"/>
        </w:rPr>
        <w:br w:type="page"/>
      </w:r>
    </w:p>
    <w:p w:rsidR="004054D1" w:rsidRPr="007C43B6" w:rsidRDefault="004054D1" w:rsidP="004054D1">
      <w:pPr>
        <w:rPr>
          <w:rFonts w:ascii="Arial" w:hAnsi="Arial" w:cs="Arial"/>
          <w:sz w:val="16"/>
          <w:szCs w:val="16"/>
        </w:rPr>
      </w:pPr>
    </w:p>
    <w:p w:rsidR="004054D1" w:rsidRPr="007C43B6" w:rsidRDefault="00C614B3" w:rsidP="004054D1">
      <w:pPr>
        <w:rPr>
          <w:rFonts w:ascii="Arial" w:hAnsi="Arial" w:cs="Arial"/>
          <w:sz w:val="16"/>
          <w:szCs w:val="16"/>
        </w:rPr>
      </w:pPr>
      <w:r w:rsidRPr="007C43B6">
        <w:rPr>
          <w:rFonts w:ascii="Arial" w:hAnsi="Arial" w:cs="Arial"/>
          <w:sz w:val="16"/>
          <w:szCs w:val="16"/>
        </w:rPr>
        <w:t xml:space="preserve">Option:  </w:t>
      </w:r>
      <w:r w:rsidR="004054D1" w:rsidRPr="007C43B6">
        <w:rPr>
          <w:rFonts w:ascii="Arial" w:hAnsi="Arial" w:cs="Arial"/>
          <w:sz w:val="16"/>
          <w:szCs w:val="16"/>
        </w:rPr>
        <w:t>347567</w:t>
      </w:r>
    </w:p>
    <w:p w:rsidR="004054D1" w:rsidRPr="007C43B6" w:rsidRDefault="004054D1" w:rsidP="004054D1">
      <w:pPr>
        <w:rPr>
          <w:rFonts w:ascii="Arial" w:hAnsi="Arial" w:cs="Arial"/>
          <w:sz w:val="16"/>
          <w:szCs w:val="16"/>
        </w:rPr>
      </w:pPr>
    </w:p>
    <w:p w:rsidR="004054D1" w:rsidRPr="007C43B6" w:rsidRDefault="004054D1" w:rsidP="004054D1">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12 months</w:t>
      </w:r>
    </w:p>
    <w:p w:rsidR="004054D1" w:rsidRPr="007C43B6" w:rsidRDefault="004054D1" w:rsidP="004054D1">
      <w:pPr>
        <w:rPr>
          <w:rFonts w:ascii="Arial" w:hAnsi="Arial" w:cs="Arial"/>
          <w:sz w:val="16"/>
          <w:szCs w:val="16"/>
        </w:rPr>
      </w:pPr>
    </w:p>
    <w:p w:rsidR="004054D1" w:rsidRPr="007C43B6" w:rsidRDefault="004054D1" w:rsidP="004054D1">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4054D1" w:rsidRPr="007C43B6" w:rsidRDefault="004054D1" w:rsidP="004054D1">
      <w:pPr>
        <w:rPr>
          <w:rFonts w:ascii="Arial" w:hAnsi="Arial" w:cs="Arial"/>
          <w:sz w:val="16"/>
          <w:szCs w:val="16"/>
        </w:rPr>
      </w:pPr>
    </w:p>
    <w:p w:rsidR="004054D1" w:rsidRPr="007C43B6" w:rsidRDefault="004054D1" w:rsidP="004054D1">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4054D1" w:rsidRPr="007C43B6" w:rsidRDefault="004054D1" w:rsidP="004054D1">
      <w:pPr>
        <w:tabs>
          <w:tab w:val="left" w:pos="1080"/>
          <w:tab w:val="left" w:pos="1627"/>
        </w:tabs>
        <w:rPr>
          <w:rFonts w:ascii="Arial" w:hAnsi="Arial" w:cs="Arial"/>
          <w:sz w:val="16"/>
          <w:szCs w:val="16"/>
        </w:rPr>
      </w:pPr>
    </w:p>
    <w:p w:rsidR="004054D1" w:rsidRPr="007C43B6" w:rsidRDefault="004054D1" w:rsidP="004054D1">
      <w:pPr>
        <w:tabs>
          <w:tab w:val="left" w:pos="1080"/>
          <w:tab w:val="left" w:pos="1627"/>
        </w:tabs>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4054D1" w:rsidRPr="007C43B6" w:rsidRDefault="004054D1" w:rsidP="004054D1">
      <w:pPr>
        <w:rPr>
          <w:rFonts w:ascii="Arial" w:hAnsi="Arial" w:cs="Arial"/>
          <w:sz w:val="16"/>
          <w:szCs w:val="16"/>
        </w:rPr>
      </w:pPr>
    </w:p>
    <w:p w:rsidR="004054D1" w:rsidRPr="007C43B6" w:rsidRDefault="004054D1" w:rsidP="004054D1">
      <w:pPr>
        <w:ind w:left="720" w:hanging="720"/>
        <w:rPr>
          <w:rFonts w:ascii="Arial" w:hAnsi="Arial" w:cs="Arial"/>
          <w:sz w:val="16"/>
          <w:szCs w:val="16"/>
        </w:rPr>
      </w:pPr>
      <w:r w:rsidRPr="007C43B6">
        <w:rPr>
          <w:rFonts w:ascii="Arial" w:hAnsi="Arial" w:cs="Arial"/>
          <w:sz w:val="16"/>
          <w:szCs w:val="16"/>
          <w:u w:val="single"/>
        </w:rPr>
        <w:t>Rates and Charges:</w:t>
      </w:r>
      <w:r w:rsidRPr="007C43B6">
        <w:rPr>
          <w:rFonts w:ascii="Arial" w:hAnsi="Arial" w:cs="Arial"/>
          <w:sz w:val="16"/>
          <w:szCs w:val="16"/>
        </w:rPr>
        <w:t xml:space="preserve">  </w:t>
      </w:r>
    </w:p>
    <w:p w:rsidR="004054D1" w:rsidRPr="007C43B6" w:rsidRDefault="004054D1" w:rsidP="004054D1">
      <w:pPr>
        <w:ind w:left="720"/>
        <w:rPr>
          <w:rFonts w:ascii="Arial" w:hAnsi="Arial" w:cs="Arial"/>
          <w:b/>
          <w:sz w:val="16"/>
          <w:szCs w:val="16"/>
          <w:u w:val="single"/>
        </w:rPr>
      </w:pPr>
      <w:r w:rsidRPr="007C43B6">
        <w:rPr>
          <w:rFonts w:ascii="Arial" w:hAnsi="Arial" w:cs="Arial"/>
          <w:sz w:val="16"/>
          <w:szCs w:val="16"/>
        </w:rPr>
        <w:t> </w:t>
      </w:r>
    </w:p>
    <w:p w:rsidR="004054D1" w:rsidRPr="007C43B6" w:rsidRDefault="004054D1" w:rsidP="004054D1">
      <w:pPr>
        <w:ind w:left="720"/>
        <w:rPr>
          <w:rFonts w:ascii="Arial" w:hAnsi="Arial" w:cs="Arial"/>
          <w:sz w:val="16"/>
          <w:szCs w:val="16"/>
        </w:rPr>
      </w:pPr>
      <w:r w:rsidRPr="007C43B6">
        <w:rPr>
          <w:rFonts w:ascii="Arial" w:hAnsi="Arial" w:cs="Arial"/>
          <w:sz w:val="16"/>
          <w:szCs w:val="16"/>
          <w:u w:val="single"/>
        </w:rPr>
        <w:t>Data Services</w:t>
      </w:r>
      <w:r w:rsidRPr="007C43B6">
        <w:rPr>
          <w:rFonts w:ascii="Arial" w:hAnsi="Arial" w:cs="Arial"/>
          <w:sz w:val="16"/>
          <w:szCs w:val="16"/>
        </w:rPr>
        <w:t xml:space="preserve">: </w:t>
      </w:r>
    </w:p>
    <w:p w:rsidR="004054D1" w:rsidRPr="007C43B6" w:rsidRDefault="004054D1" w:rsidP="004054D1">
      <w:pPr>
        <w:ind w:left="720"/>
        <w:rPr>
          <w:rFonts w:ascii="Arial" w:hAnsi="Arial" w:cs="Arial"/>
          <w:sz w:val="16"/>
          <w:szCs w:val="16"/>
        </w:rPr>
      </w:pPr>
    </w:p>
    <w:p w:rsidR="004054D1" w:rsidRPr="007C43B6" w:rsidRDefault="004054D1" w:rsidP="004054D1">
      <w:pPr>
        <w:ind w:left="1440"/>
        <w:rPr>
          <w:rFonts w:ascii="Arial" w:hAnsi="Arial" w:cs="Arial"/>
          <w:sz w:val="16"/>
          <w:szCs w:val="16"/>
          <w:u w:val="single"/>
        </w:rPr>
      </w:pPr>
      <w:r w:rsidRPr="007C43B6">
        <w:rPr>
          <w:rFonts w:ascii="Arial" w:hAnsi="Arial" w:cs="Arial"/>
          <w:sz w:val="16"/>
          <w:szCs w:val="16"/>
          <w:u w:val="single"/>
        </w:rPr>
        <w:t>Access:</w:t>
      </w:r>
    </w:p>
    <w:p w:rsidR="004054D1" w:rsidRPr="007C43B6" w:rsidRDefault="004054D1" w:rsidP="004054D1">
      <w:pPr>
        <w:ind w:left="1440"/>
        <w:rPr>
          <w:rFonts w:ascii="Arial" w:hAnsi="Arial" w:cs="Arial"/>
          <w:sz w:val="16"/>
          <w:szCs w:val="16"/>
          <w:u w:val="single"/>
        </w:rPr>
      </w:pPr>
    </w:p>
    <w:p w:rsidR="004054D1" w:rsidRPr="007C43B6" w:rsidRDefault="004054D1" w:rsidP="004054D1">
      <w:pPr>
        <w:ind w:left="1440"/>
        <w:rPr>
          <w:rFonts w:ascii="Arial" w:hAnsi="Arial" w:cs="Arial"/>
          <w:sz w:val="16"/>
          <w:szCs w:val="16"/>
        </w:rPr>
      </w:pPr>
      <w:r w:rsidRPr="007C43B6">
        <w:rPr>
          <w:rFonts w:ascii="Arial" w:hAnsi="Arial" w:cs="Arial"/>
          <w:sz w:val="16"/>
          <w:szCs w:val="16"/>
          <w:u w:val="single"/>
        </w:rPr>
        <w:t>Network Services Local Access Services:</w:t>
      </w:r>
      <w:r w:rsidRPr="007C43B6">
        <w:rPr>
          <w:rFonts w:ascii="Arial" w:hAnsi="Arial" w:cs="Arial"/>
          <w:sz w:val="16"/>
          <w:szCs w:val="16"/>
        </w:rPr>
        <w:t xml:space="preserve">  In lieu of any other rates and discounts, the Customer will pay fixed monthly recurring charges ranging from $178.50 to $238.00 and a non-recurring charge of $200.00 for T1 Access Service.</w:t>
      </w:r>
    </w:p>
    <w:p w:rsidR="004054D1" w:rsidRPr="007C43B6" w:rsidRDefault="004054D1" w:rsidP="004054D1">
      <w:pPr>
        <w:ind w:left="1440"/>
        <w:rPr>
          <w:rFonts w:ascii="Arial" w:hAnsi="Arial" w:cs="Arial"/>
          <w:sz w:val="16"/>
          <w:szCs w:val="16"/>
        </w:rPr>
      </w:pPr>
    </w:p>
    <w:p w:rsidR="004054D1" w:rsidRPr="007C43B6" w:rsidRDefault="004054D1" w:rsidP="004054D1">
      <w:pPr>
        <w:ind w:left="1440"/>
        <w:rPr>
          <w:rFonts w:ascii="Arial" w:hAnsi="Arial" w:cs="Arial"/>
          <w:sz w:val="16"/>
          <w:szCs w:val="16"/>
          <w:u w:val="single"/>
        </w:rPr>
      </w:pPr>
      <w:r w:rsidRPr="007C43B6">
        <w:rPr>
          <w:rFonts w:ascii="Arial" w:hAnsi="Arial" w:cs="Arial"/>
          <w:sz w:val="16"/>
          <w:szCs w:val="16"/>
          <w:u w:val="single"/>
        </w:rPr>
        <w:t>Interstate Private Line Service:</w:t>
      </w:r>
      <w:r w:rsidRPr="007C43B6">
        <w:rPr>
          <w:rFonts w:ascii="Arial" w:hAnsi="Arial" w:cs="Arial"/>
          <w:sz w:val="16"/>
          <w:szCs w:val="16"/>
        </w:rPr>
        <w:t xml:space="preserve">  In lieu of any other rates and discounts, the Customer will pay a fixed monthly recurring IXC charge of $466.08 and a non-recurring IXC charge of $200.00 for Interstate Private Line Service between 1 location pair mutually agreed upon by the Customer and the Company.</w:t>
      </w:r>
    </w:p>
    <w:p w:rsidR="004054D1" w:rsidRPr="007C43B6" w:rsidRDefault="004054D1" w:rsidP="004054D1">
      <w:pPr>
        <w:ind w:left="1440"/>
        <w:rPr>
          <w:rFonts w:ascii="Arial" w:hAnsi="Arial" w:cs="Arial"/>
          <w:sz w:val="16"/>
          <w:szCs w:val="16"/>
        </w:rPr>
      </w:pPr>
    </w:p>
    <w:p w:rsidR="004054D1" w:rsidRPr="007C43B6" w:rsidRDefault="004054D1" w:rsidP="004054D1">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4054D1" w:rsidRPr="007C43B6" w:rsidRDefault="004054D1" w:rsidP="004054D1">
      <w:pPr>
        <w:rPr>
          <w:rFonts w:ascii="Arial" w:hAnsi="Arial" w:cs="Arial"/>
          <w:sz w:val="16"/>
          <w:szCs w:val="16"/>
          <w:u w:val="single"/>
        </w:rPr>
      </w:pPr>
    </w:p>
    <w:p w:rsidR="004054D1" w:rsidRPr="007C43B6" w:rsidRDefault="004054D1" w:rsidP="004054D1">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4D6AED" w:rsidRPr="007C43B6" w:rsidRDefault="004D6AED">
      <w:pPr>
        <w:rPr>
          <w:rFonts w:ascii="Arial" w:hAnsi="Arial" w:cs="Arial"/>
          <w:sz w:val="16"/>
          <w:szCs w:val="16"/>
        </w:rPr>
      </w:pPr>
      <w:r w:rsidRPr="007C43B6">
        <w:rPr>
          <w:rFonts w:ascii="Arial" w:hAnsi="Arial" w:cs="Arial"/>
          <w:sz w:val="16"/>
          <w:szCs w:val="16"/>
        </w:rPr>
        <w:br w:type="page"/>
      </w:r>
    </w:p>
    <w:p w:rsidR="004D6AED" w:rsidRPr="007C43B6" w:rsidRDefault="004D6AED" w:rsidP="004D6AED">
      <w:pPr>
        <w:rPr>
          <w:rFonts w:ascii="Arial" w:hAnsi="Arial" w:cs="Arial"/>
          <w:sz w:val="16"/>
          <w:szCs w:val="16"/>
        </w:rPr>
      </w:pPr>
    </w:p>
    <w:p w:rsidR="004D6AED" w:rsidRPr="007C43B6" w:rsidRDefault="004D6AED" w:rsidP="004D6AED">
      <w:pPr>
        <w:rPr>
          <w:rFonts w:ascii="Arial" w:hAnsi="Arial" w:cs="Arial"/>
          <w:sz w:val="16"/>
          <w:szCs w:val="16"/>
        </w:rPr>
      </w:pPr>
      <w:r w:rsidRPr="007C43B6">
        <w:rPr>
          <w:rFonts w:ascii="Arial" w:hAnsi="Arial" w:cs="Arial"/>
          <w:sz w:val="16"/>
          <w:szCs w:val="16"/>
        </w:rPr>
        <w:t>Option:  347602</w:t>
      </w:r>
    </w:p>
    <w:p w:rsidR="004D6AED" w:rsidRPr="007C43B6" w:rsidRDefault="004D6AED" w:rsidP="004D6AED">
      <w:pPr>
        <w:rPr>
          <w:rFonts w:ascii="Arial" w:hAnsi="Arial" w:cs="Arial"/>
          <w:sz w:val="16"/>
          <w:szCs w:val="16"/>
        </w:rPr>
      </w:pPr>
    </w:p>
    <w:p w:rsidR="004D6AED" w:rsidRPr="007C43B6" w:rsidRDefault="004D6AED" w:rsidP="004D6AED">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12 months</w:t>
      </w:r>
    </w:p>
    <w:p w:rsidR="004D6AED" w:rsidRPr="007C43B6" w:rsidRDefault="004D6AED" w:rsidP="004D6AED">
      <w:pPr>
        <w:rPr>
          <w:rFonts w:ascii="Arial" w:hAnsi="Arial" w:cs="Arial"/>
          <w:sz w:val="16"/>
          <w:szCs w:val="16"/>
        </w:rPr>
      </w:pPr>
    </w:p>
    <w:p w:rsidR="004D6AED" w:rsidRPr="007C43B6" w:rsidRDefault="004D6AED" w:rsidP="004D6AED">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4D6AED" w:rsidRPr="007C43B6" w:rsidRDefault="004D6AED" w:rsidP="004D6AED">
      <w:pPr>
        <w:rPr>
          <w:rFonts w:ascii="Arial" w:hAnsi="Arial" w:cs="Arial"/>
          <w:sz w:val="16"/>
          <w:szCs w:val="16"/>
        </w:rPr>
      </w:pPr>
    </w:p>
    <w:p w:rsidR="004D6AED" w:rsidRPr="007C43B6" w:rsidRDefault="004D6AED" w:rsidP="004D6AED">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4D6AED" w:rsidRPr="007C43B6" w:rsidRDefault="004D6AED" w:rsidP="004D6AED">
      <w:pPr>
        <w:tabs>
          <w:tab w:val="left" w:pos="1080"/>
          <w:tab w:val="left" w:pos="1627"/>
        </w:tabs>
        <w:rPr>
          <w:rFonts w:ascii="Arial" w:hAnsi="Arial" w:cs="Arial"/>
          <w:sz w:val="16"/>
          <w:szCs w:val="16"/>
        </w:rPr>
      </w:pPr>
    </w:p>
    <w:p w:rsidR="004D6AED" w:rsidRPr="007C43B6" w:rsidRDefault="004D6AED" w:rsidP="004D6AED">
      <w:pPr>
        <w:tabs>
          <w:tab w:val="left" w:pos="1080"/>
          <w:tab w:val="left" w:pos="1627"/>
        </w:tabs>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4D6AED" w:rsidRPr="007C43B6" w:rsidRDefault="004D6AED" w:rsidP="004D6AED">
      <w:pPr>
        <w:rPr>
          <w:rFonts w:ascii="Arial" w:hAnsi="Arial" w:cs="Arial"/>
          <w:sz w:val="16"/>
          <w:szCs w:val="16"/>
        </w:rPr>
      </w:pPr>
    </w:p>
    <w:p w:rsidR="004D6AED" w:rsidRPr="007C43B6" w:rsidRDefault="004D6AED" w:rsidP="004D6AED">
      <w:pPr>
        <w:ind w:left="720" w:hanging="720"/>
        <w:rPr>
          <w:rFonts w:ascii="Arial" w:hAnsi="Arial" w:cs="Arial"/>
          <w:sz w:val="16"/>
          <w:szCs w:val="16"/>
        </w:rPr>
      </w:pPr>
      <w:r w:rsidRPr="007C43B6">
        <w:rPr>
          <w:rFonts w:ascii="Arial" w:hAnsi="Arial" w:cs="Arial"/>
          <w:sz w:val="16"/>
          <w:szCs w:val="16"/>
          <w:u w:val="single"/>
        </w:rPr>
        <w:t>Rates and Charges:</w:t>
      </w:r>
      <w:r w:rsidRPr="007C43B6">
        <w:rPr>
          <w:rFonts w:ascii="Arial" w:hAnsi="Arial" w:cs="Arial"/>
          <w:sz w:val="16"/>
          <w:szCs w:val="16"/>
        </w:rPr>
        <w:t xml:space="preserve">  </w:t>
      </w:r>
    </w:p>
    <w:p w:rsidR="004D6AED" w:rsidRPr="007C43B6" w:rsidRDefault="004D6AED" w:rsidP="004D6AED">
      <w:pPr>
        <w:ind w:left="720"/>
        <w:rPr>
          <w:rFonts w:ascii="Arial" w:hAnsi="Arial" w:cs="Arial"/>
          <w:b/>
          <w:sz w:val="16"/>
          <w:szCs w:val="16"/>
          <w:u w:val="single"/>
        </w:rPr>
      </w:pPr>
      <w:r w:rsidRPr="007C43B6">
        <w:rPr>
          <w:rFonts w:ascii="Arial" w:hAnsi="Arial" w:cs="Arial"/>
          <w:sz w:val="16"/>
          <w:szCs w:val="16"/>
        </w:rPr>
        <w:t> </w:t>
      </w:r>
    </w:p>
    <w:p w:rsidR="004D6AED" w:rsidRPr="007C43B6" w:rsidRDefault="004D6AED" w:rsidP="004D6AED">
      <w:pPr>
        <w:ind w:left="720"/>
        <w:rPr>
          <w:rFonts w:ascii="Arial" w:hAnsi="Arial" w:cs="Arial"/>
          <w:sz w:val="16"/>
          <w:szCs w:val="16"/>
        </w:rPr>
      </w:pPr>
      <w:r w:rsidRPr="007C43B6">
        <w:rPr>
          <w:rFonts w:ascii="Arial" w:hAnsi="Arial" w:cs="Arial"/>
          <w:sz w:val="16"/>
          <w:szCs w:val="16"/>
          <w:u w:val="single"/>
        </w:rPr>
        <w:t>Data Services</w:t>
      </w:r>
      <w:r w:rsidRPr="007C43B6">
        <w:rPr>
          <w:rFonts w:ascii="Arial" w:hAnsi="Arial" w:cs="Arial"/>
          <w:sz w:val="16"/>
          <w:szCs w:val="16"/>
        </w:rPr>
        <w:t xml:space="preserve">: </w:t>
      </w:r>
    </w:p>
    <w:p w:rsidR="004D6AED" w:rsidRPr="007C43B6" w:rsidRDefault="004D6AED" w:rsidP="004D6AED">
      <w:pPr>
        <w:ind w:left="720"/>
        <w:rPr>
          <w:rFonts w:ascii="Arial" w:hAnsi="Arial" w:cs="Arial"/>
          <w:sz w:val="16"/>
          <w:szCs w:val="16"/>
        </w:rPr>
      </w:pPr>
    </w:p>
    <w:p w:rsidR="004D6AED" w:rsidRPr="007C43B6" w:rsidRDefault="004D6AED" w:rsidP="004D6AED">
      <w:pPr>
        <w:ind w:left="1440"/>
        <w:rPr>
          <w:rFonts w:ascii="Arial" w:hAnsi="Arial" w:cs="Arial"/>
          <w:sz w:val="16"/>
          <w:szCs w:val="16"/>
          <w:u w:val="single"/>
        </w:rPr>
      </w:pPr>
      <w:r w:rsidRPr="007C43B6">
        <w:rPr>
          <w:rFonts w:ascii="Arial" w:hAnsi="Arial" w:cs="Arial"/>
          <w:sz w:val="16"/>
          <w:szCs w:val="16"/>
          <w:u w:val="single"/>
        </w:rPr>
        <w:t>Access:</w:t>
      </w:r>
    </w:p>
    <w:p w:rsidR="004D6AED" w:rsidRPr="007C43B6" w:rsidRDefault="004D6AED" w:rsidP="004D6AED">
      <w:pPr>
        <w:ind w:left="1440"/>
        <w:rPr>
          <w:rFonts w:ascii="Arial" w:hAnsi="Arial" w:cs="Arial"/>
          <w:sz w:val="16"/>
          <w:szCs w:val="16"/>
          <w:u w:val="single"/>
        </w:rPr>
      </w:pPr>
    </w:p>
    <w:p w:rsidR="004D6AED" w:rsidRPr="007C43B6" w:rsidRDefault="004D6AED" w:rsidP="004D6AED">
      <w:pPr>
        <w:ind w:left="1440"/>
        <w:rPr>
          <w:rFonts w:ascii="Arial" w:hAnsi="Arial" w:cs="Arial"/>
          <w:sz w:val="16"/>
          <w:szCs w:val="16"/>
        </w:rPr>
      </w:pPr>
      <w:r w:rsidRPr="007C43B6">
        <w:rPr>
          <w:rFonts w:ascii="Arial" w:hAnsi="Arial" w:cs="Arial"/>
          <w:sz w:val="16"/>
          <w:szCs w:val="16"/>
          <w:u w:val="single"/>
        </w:rPr>
        <w:t>Network Services Local Access Service:</w:t>
      </w:r>
      <w:r w:rsidRPr="007C43B6">
        <w:rPr>
          <w:rFonts w:ascii="Arial" w:hAnsi="Arial" w:cs="Arial"/>
          <w:sz w:val="16"/>
          <w:szCs w:val="16"/>
        </w:rPr>
        <w:t xml:space="preserve">  In lieu of any other rates and discounts, the Customer will pay fixed monthly recurring charges ranging from $178.50 to $238.00 and a non-recurring charge of $200.00 for T1 Access Service between at 2 CLLI codes mutually agreed upon by the Customer and the Company.</w:t>
      </w:r>
    </w:p>
    <w:p w:rsidR="004D6AED" w:rsidRPr="007C43B6" w:rsidRDefault="004D6AED" w:rsidP="004D6AED">
      <w:pPr>
        <w:ind w:left="1440"/>
        <w:rPr>
          <w:rFonts w:ascii="Arial" w:hAnsi="Arial" w:cs="Arial"/>
          <w:sz w:val="16"/>
          <w:szCs w:val="16"/>
        </w:rPr>
      </w:pPr>
    </w:p>
    <w:p w:rsidR="004D6AED" w:rsidRPr="007C43B6" w:rsidRDefault="004D6AED" w:rsidP="004D6AED">
      <w:pPr>
        <w:ind w:left="1440"/>
        <w:rPr>
          <w:rFonts w:ascii="Arial" w:hAnsi="Arial" w:cs="Arial"/>
          <w:sz w:val="16"/>
          <w:szCs w:val="16"/>
          <w:u w:val="single"/>
        </w:rPr>
      </w:pPr>
      <w:r w:rsidRPr="007C43B6">
        <w:rPr>
          <w:rFonts w:ascii="Arial" w:hAnsi="Arial" w:cs="Arial"/>
          <w:sz w:val="16"/>
          <w:szCs w:val="16"/>
          <w:u w:val="single"/>
        </w:rPr>
        <w:t>Interstate Private Line Service:</w:t>
      </w:r>
      <w:r w:rsidRPr="007C43B6">
        <w:rPr>
          <w:rFonts w:ascii="Arial" w:hAnsi="Arial" w:cs="Arial"/>
          <w:sz w:val="16"/>
          <w:szCs w:val="16"/>
        </w:rPr>
        <w:t xml:space="preserve">  In lieu of any other rates and discounts, the Customer will pay a fixed monthly recurring IXC charge of $466.08 and a non-recurring IXC charge of $200.00 for Interstate Private Line Service between 1 location pair mutually agreed upon by the Customer and the Company.</w:t>
      </w:r>
    </w:p>
    <w:p w:rsidR="004D6AED" w:rsidRPr="007C43B6" w:rsidRDefault="004D6AED" w:rsidP="004D6AED">
      <w:pPr>
        <w:ind w:left="1440"/>
        <w:rPr>
          <w:rFonts w:ascii="Arial" w:hAnsi="Arial" w:cs="Arial"/>
          <w:sz w:val="16"/>
          <w:szCs w:val="16"/>
        </w:rPr>
      </w:pPr>
    </w:p>
    <w:p w:rsidR="004D6AED" w:rsidRPr="007C43B6" w:rsidRDefault="004D6AED" w:rsidP="004D6AED">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4D6AED" w:rsidRPr="007C43B6" w:rsidRDefault="004D6AED" w:rsidP="004D6AED">
      <w:pPr>
        <w:rPr>
          <w:rFonts w:ascii="Arial" w:hAnsi="Arial" w:cs="Arial"/>
          <w:sz w:val="16"/>
          <w:szCs w:val="16"/>
          <w:u w:val="single"/>
        </w:rPr>
      </w:pPr>
    </w:p>
    <w:p w:rsidR="004D6AED" w:rsidRPr="007C43B6" w:rsidRDefault="004D6AED" w:rsidP="004D6AED">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A46B4C" w:rsidRPr="007C43B6" w:rsidRDefault="00A46B4C">
      <w:pPr>
        <w:rPr>
          <w:rFonts w:ascii="Arial" w:hAnsi="Arial" w:cs="Arial"/>
          <w:sz w:val="16"/>
          <w:szCs w:val="16"/>
        </w:rPr>
      </w:pPr>
      <w:r w:rsidRPr="007C43B6">
        <w:rPr>
          <w:rFonts w:ascii="Arial" w:hAnsi="Arial" w:cs="Arial"/>
          <w:sz w:val="16"/>
          <w:szCs w:val="16"/>
        </w:rPr>
        <w:br w:type="page"/>
      </w:r>
    </w:p>
    <w:p w:rsidR="00A46B4C" w:rsidRPr="007C43B6" w:rsidRDefault="00A46B4C" w:rsidP="00A46B4C">
      <w:pPr>
        <w:tabs>
          <w:tab w:val="left" w:pos="3870"/>
        </w:tabs>
        <w:rPr>
          <w:rFonts w:ascii="Arial" w:hAnsi="Arial" w:cs="Arial"/>
          <w:sz w:val="16"/>
          <w:szCs w:val="16"/>
        </w:rPr>
      </w:pPr>
      <w:r w:rsidRPr="007C43B6">
        <w:rPr>
          <w:rFonts w:ascii="Arial" w:hAnsi="Arial" w:cs="Arial"/>
          <w:sz w:val="16"/>
          <w:szCs w:val="16"/>
        </w:rPr>
        <w:lastRenderedPageBreak/>
        <w:tab/>
      </w:r>
    </w:p>
    <w:p w:rsidR="00A46B4C" w:rsidRPr="007C43B6" w:rsidRDefault="00A46B4C" w:rsidP="00A46B4C">
      <w:pPr>
        <w:rPr>
          <w:rFonts w:ascii="Arial" w:hAnsi="Arial" w:cs="Arial"/>
          <w:sz w:val="16"/>
          <w:szCs w:val="16"/>
        </w:rPr>
      </w:pPr>
      <w:r w:rsidRPr="007C43B6">
        <w:rPr>
          <w:rFonts w:ascii="Arial" w:hAnsi="Arial" w:cs="Arial"/>
          <w:sz w:val="16"/>
          <w:szCs w:val="16"/>
        </w:rPr>
        <w:t>Option</w:t>
      </w:r>
      <w:r w:rsidR="00EE4F9A" w:rsidRPr="007C43B6">
        <w:rPr>
          <w:rFonts w:ascii="Arial" w:hAnsi="Arial" w:cs="Arial"/>
          <w:sz w:val="16"/>
          <w:szCs w:val="16"/>
        </w:rPr>
        <w:t>: 68257200</w:t>
      </w:r>
    </w:p>
    <w:p w:rsidR="00A46B4C" w:rsidRPr="007C43B6" w:rsidRDefault="00A46B4C" w:rsidP="00A46B4C">
      <w:pPr>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 following the expiration of the Ramp Period. </w:t>
      </w:r>
    </w:p>
    <w:p w:rsidR="00A46B4C" w:rsidRPr="007C43B6" w:rsidRDefault="00A46B4C" w:rsidP="00A46B4C">
      <w:pPr>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A46B4C" w:rsidRPr="007C43B6" w:rsidRDefault="00A46B4C" w:rsidP="00A46B4C">
      <w:pPr>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u w:val="single"/>
        </w:rPr>
        <w:t>Ramp Period:</w:t>
      </w:r>
      <w:r w:rsidRPr="007C43B6">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A46B4C" w:rsidRPr="007C43B6" w:rsidRDefault="00A46B4C" w:rsidP="00A46B4C">
      <w:pPr>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$760,000 in Total Service Charges (“AVC”) </w:t>
      </w:r>
      <w:r w:rsidRPr="007C43B6">
        <w:rPr>
          <w:rFonts w:ascii="Arial" w:hAnsi="Arial" w:cs="Arial"/>
          <w:bCs/>
          <w:sz w:val="16"/>
          <w:szCs w:val="16"/>
        </w:rPr>
        <w:t xml:space="preserve">during each contract year of the Term, </w:t>
      </w:r>
      <w:r w:rsidRPr="007C43B6">
        <w:rPr>
          <w:rFonts w:ascii="Arial" w:hAnsi="Arial" w:cs="Arial"/>
          <w:sz w:val="16"/>
          <w:szCs w:val="16"/>
        </w:rPr>
        <w:t>(following the expiration of the Ramp Period).</w:t>
      </w:r>
    </w:p>
    <w:p w:rsidR="00A46B4C" w:rsidRPr="007C43B6" w:rsidRDefault="00A46B4C" w:rsidP="00A46B4C">
      <w:pPr>
        <w:tabs>
          <w:tab w:val="left" w:pos="1080"/>
          <w:tab w:val="left" w:pos="1627"/>
        </w:tabs>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46B4C" w:rsidRPr="007C43B6" w:rsidRDefault="00A46B4C" w:rsidP="00A46B4C">
      <w:pPr>
        <w:rPr>
          <w:rFonts w:ascii="Arial" w:hAnsi="Arial" w:cs="Arial"/>
          <w:sz w:val="16"/>
          <w:szCs w:val="16"/>
        </w:rPr>
      </w:pPr>
    </w:p>
    <w:p w:rsidR="00A46B4C" w:rsidRPr="007C43B6" w:rsidRDefault="00A46B4C" w:rsidP="00A46B4C">
      <w:pPr>
        <w:ind w:left="720" w:hanging="720"/>
        <w:rPr>
          <w:rFonts w:ascii="Arial" w:hAnsi="Arial" w:cs="Arial"/>
          <w:color w:val="3366FF"/>
          <w:sz w:val="16"/>
          <w:szCs w:val="16"/>
        </w:rPr>
      </w:pPr>
      <w:r w:rsidRPr="007C43B6">
        <w:rPr>
          <w:rFonts w:ascii="Arial" w:hAnsi="Arial" w:cs="Arial"/>
          <w:sz w:val="16"/>
          <w:szCs w:val="16"/>
          <w:u w:val="single"/>
        </w:rPr>
        <w:t>Rates and Charges</w:t>
      </w:r>
    </w:p>
    <w:p w:rsidR="00A46B4C" w:rsidRPr="007C43B6" w:rsidRDefault="00A46B4C" w:rsidP="00A46B4C">
      <w:pPr>
        <w:ind w:left="720" w:hanging="720"/>
        <w:rPr>
          <w:rFonts w:ascii="Arial" w:hAnsi="Arial" w:cs="Arial"/>
          <w:color w:val="3366FF"/>
          <w:sz w:val="16"/>
          <w:szCs w:val="16"/>
        </w:rPr>
      </w:pP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Voice Services:</w:t>
      </w:r>
      <w:r w:rsidRPr="007C43B6">
        <w:rPr>
          <w:rFonts w:ascii="Arial" w:hAnsi="Arial" w:cs="Arial"/>
          <w:sz w:val="16"/>
          <w:szCs w:val="16"/>
        </w:rPr>
        <w:t xml:space="preserve">  In lieu of any other rates and discounts, Customer will pay fixed per-minute rates ranging from $0.0160 to $0.2900 for the following Voice Services:</w:t>
      </w:r>
    </w:p>
    <w:p w:rsidR="00A46B4C" w:rsidRPr="007C43B6" w:rsidRDefault="00A46B4C" w:rsidP="00A46B4C">
      <w:pPr>
        <w:ind w:left="720"/>
        <w:rPr>
          <w:rFonts w:ascii="Arial" w:hAnsi="Arial" w:cs="Arial"/>
          <w:sz w:val="16"/>
          <w:szCs w:val="16"/>
        </w:rPr>
      </w:pPr>
      <w:r w:rsidRPr="007C43B6">
        <w:rPr>
          <w:rFonts w:ascii="Arial" w:hAnsi="Arial" w:cs="Arial"/>
          <w:sz w:val="16"/>
          <w:szCs w:val="16"/>
        </w:rPr>
        <w:t> </w:t>
      </w: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Domestic Voice Service:</w:t>
      </w:r>
      <w:r w:rsidRPr="007C43B6">
        <w:rPr>
          <w:rFonts w:ascii="Arial" w:hAnsi="Arial" w:cs="Arial"/>
          <w:sz w:val="16"/>
          <w:szCs w:val="16"/>
        </w:rPr>
        <w:t xml:space="preserve">  Domestic Outbound Voice Service, including Calling Card and Domestic Inbound Voice Service based on origination and termination type. </w:t>
      </w:r>
    </w:p>
    <w:p w:rsidR="00A46B4C" w:rsidRPr="007C43B6" w:rsidRDefault="00A46B4C" w:rsidP="00A46B4C">
      <w:pPr>
        <w:ind w:left="1440"/>
        <w:rPr>
          <w:rFonts w:ascii="Arial" w:hAnsi="Arial" w:cs="Arial"/>
          <w:sz w:val="16"/>
          <w:szCs w:val="16"/>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International Outbound Voice Service</w:t>
      </w:r>
      <w:r w:rsidRPr="007C43B6">
        <w:rPr>
          <w:rFonts w:ascii="Arial" w:hAnsi="Arial" w:cs="Arial"/>
          <w:sz w:val="16"/>
          <w:szCs w:val="16"/>
        </w:rPr>
        <w:t>:  International Outbound Voice Service terminating in the following locations: Brazil, Canada, China, Colombia, France, Germany, Italy, Mexico, Netherlands, Sweden, and Taiwan.</w:t>
      </w:r>
    </w:p>
    <w:p w:rsidR="00A46B4C" w:rsidRPr="007C43B6" w:rsidRDefault="00A46B4C" w:rsidP="00A46B4C">
      <w:pPr>
        <w:ind w:left="1440"/>
        <w:rPr>
          <w:rFonts w:ascii="Arial" w:hAnsi="Arial" w:cs="Arial"/>
          <w:sz w:val="16"/>
          <w:szCs w:val="16"/>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International Inbound Voice Service</w:t>
      </w:r>
      <w:r w:rsidRPr="007C43B6">
        <w:rPr>
          <w:rFonts w:ascii="Arial" w:hAnsi="Arial" w:cs="Arial"/>
          <w:sz w:val="16"/>
          <w:szCs w:val="16"/>
        </w:rPr>
        <w:t>:  International Inbound Voice Service usage originating in the following locations:  Brazil, Canada, China, Colombia, France, Germany, Italy, Mexico, Netherlands, Sweden, and Taiwan.</w:t>
      </w:r>
    </w:p>
    <w:p w:rsidR="00A46B4C" w:rsidRPr="007C43B6" w:rsidRDefault="00A46B4C" w:rsidP="00A46B4C">
      <w:pPr>
        <w:ind w:left="1440"/>
        <w:rPr>
          <w:rFonts w:ascii="Arial" w:hAnsi="Arial" w:cs="Arial"/>
          <w:sz w:val="16"/>
          <w:szCs w:val="16"/>
          <w:u w:val="single"/>
        </w:rPr>
      </w:pP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Conferencing Services:</w:t>
      </w:r>
      <w:r w:rsidRPr="007C43B6">
        <w:rPr>
          <w:rFonts w:ascii="Arial" w:hAnsi="Arial" w:cs="Arial"/>
          <w:sz w:val="16"/>
          <w:szCs w:val="16"/>
        </w:rPr>
        <w:t xml:space="preserve">  </w:t>
      </w:r>
    </w:p>
    <w:p w:rsidR="00A46B4C" w:rsidRPr="007C43B6" w:rsidRDefault="00A46B4C" w:rsidP="00A46B4C">
      <w:pPr>
        <w:tabs>
          <w:tab w:val="left" w:pos="1870"/>
        </w:tabs>
        <w:ind w:left="720"/>
        <w:rPr>
          <w:rFonts w:ascii="Arial" w:hAnsi="Arial" w:cs="Arial"/>
          <w:sz w:val="16"/>
          <w:szCs w:val="16"/>
        </w:rPr>
      </w:pPr>
      <w:r w:rsidRPr="007C43B6">
        <w:rPr>
          <w:rFonts w:ascii="Arial" w:hAnsi="Arial" w:cs="Arial"/>
          <w:sz w:val="16"/>
          <w:szCs w:val="16"/>
        </w:rPr>
        <w:tab/>
      </w: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Audio Conferencing</w:t>
      </w:r>
      <w:r w:rsidRPr="007C43B6">
        <w:rPr>
          <w:rFonts w:ascii="Arial" w:hAnsi="Arial" w:cs="Arial"/>
          <w:sz w:val="16"/>
          <w:szCs w:val="16"/>
        </w:rPr>
        <w:t>:  In lieu of any other rates and discounts, Customer will pay fixed per-minute per bridge rates ranging from $0.018 to $0.3800 for the following Conferencing Services:</w:t>
      </w:r>
    </w:p>
    <w:p w:rsidR="00A46B4C" w:rsidRPr="007C43B6" w:rsidRDefault="00A46B4C" w:rsidP="00A46B4C">
      <w:pPr>
        <w:ind w:left="1440"/>
        <w:rPr>
          <w:rFonts w:ascii="Arial" w:hAnsi="Arial" w:cs="Arial"/>
          <w:sz w:val="16"/>
          <w:szCs w:val="16"/>
          <w:u w:val="single"/>
        </w:rPr>
      </w:pPr>
    </w:p>
    <w:p w:rsidR="00A46B4C" w:rsidRPr="007C43B6" w:rsidRDefault="00A46B4C" w:rsidP="00A46B4C">
      <w:pPr>
        <w:ind w:left="2160"/>
        <w:rPr>
          <w:rFonts w:ascii="Arial" w:hAnsi="Arial" w:cs="Arial"/>
          <w:sz w:val="16"/>
          <w:szCs w:val="16"/>
        </w:rPr>
      </w:pPr>
      <w:r w:rsidRPr="007C43B6">
        <w:rPr>
          <w:rFonts w:ascii="Arial" w:hAnsi="Arial" w:cs="Arial"/>
          <w:sz w:val="16"/>
          <w:szCs w:val="16"/>
          <w:u w:val="single"/>
        </w:rPr>
        <w:t>Domestic Audio Conferencing:</w:t>
      </w:r>
      <w:r w:rsidRPr="007C43B6">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A46B4C" w:rsidRPr="007C43B6" w:rsidRDefault="00A46B4C" w:rsidP="00A46B4C">
      <w:pPr>
        <w:ind w:left="2160"/>
        <w:rPr>
          <w:rFonts w:ascii="Arial" w:hAnsi="Arial" w:cs="Arial"/>
          <w:sz w:val="16"/>
          <w:szCs w:val="16"/>
          <w:u w:val="single"/>
        </w:rPr>
      </w:pPr>
    </w:p>
    <w:p w:rsidR="00A46B4C" w:rsidRPr="007C43B6" w:rsidRDefault="00A46B4C" w:rsidP="00A46B4C">
      <w:pPr>
        <w:ind w:left="2160"/>
        <w:rPr>
          <w:rFonts w:ascii="Arial" w:hAnsi="Arial" w:cs="Arial"/>
          <w:sz w:val="16"/>
          <w:szCs w:val="16"/>
        </w:rPr>
      </w:pPr>
      <w:r w:rsidRPr="007C43B6">
        <w:rPr>
          <w:rFonts w:ascii="Arial" w:hAnsi="Arial" w:cs="Arial"/>
          <w:sz w:val="16"/>
          <w:szCs w:val="16"/>
          <w:u w:val="single"/>
        </w:rPr>
        <w:t>Instant Replay Plus:</w:t>
      </w:r>
      <w:r w:rsidRPr="007C43B6">
        <w:rPr>
          <w:rFonts w:ascii="Arial" w:hAnsi="Arial" w:cs="Arial"/>
          <w:sz w:val="16"/>
          <w:szCs w:val="16"/>
        </w:rPr>
        <w:t>   Fixed per-minute per-participant rates for Instant Replay Plus usage using toll free number access and toll number access.</w:t>
      </w:r>
    </w:p>
    <w:p w:rsidR="00A46B4C" w:rsidRPr="007C43B6" w:rsidRDefault="00A46B4C" w:rsidP="00A46B4C">
      <w:pPr>
        <w:ind w:left="2160"/>
        <w:rPr>
          <w:rFonts w:ascii="Arial" w:hAnsi="Arial" w:cs="Arial"/>
          <w:sz w:val="16"/>
          <w:szCs w:val="16"/>
        </w:rPr>
      </w:pPr>
    </w:p>
    <w:p w:rsidR="00A46B4C" w:rsidRPr="007C43B6" w:rsidRDefault="00A46B4C" w:rsidP="00A46B4C">
      <w:pPr>
        <w:ind w:left="2160"/>
        <w:rPr>
          <w:rFonts w:ascii="Arial" w:hAnsi="Arial" w:cs="Arial"/>
          <w:sz w:val="16"/>
          <w:szCs w:val="16"/>
        </w:rPr>
      </w:pPr>
      <w:r w:rsidRPr="007C43B6">
        <w:rPr>
          <w:rFonts w:ascii="Arial" w:hAnsi="Arial" w:cs="Arial"/>
          <w:sz w:val="16"/>
          <w:szCs w:val="16"/>
          <w:u w:val="single"/>
        </w:rPr>
        <w:t>Canadian Audio Conferencing</w:t>
      </w:r>
      <w:r w:rsidRPr="007C43B6">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A46B4C" w:rsidRPr="007C43B6" w:rsidRDefault="00A46B4C" w:rsidP="00A46B4C">
      <w:pPr>
        <w:ind w:left="2160"/>
        <w:rPr>
          <w:rFonts w:ascii="Arial" w:hAnsi="Arial" w:cs="Arial"/>
          <w:sz w:val="16"/>
          <w:szCs w:val="16"/>
          <w:u w:val="single"/>
        </w:rPr>
      </w:pPr>
    </w:p>
    <w:p w:rsidR="00A46B4C" w:rsidRPr="007C43B6" w:rsidRDefault="00A46B4C" w:rsidP="00A46B4C">
      <w:pPr>
        <w:ind w:left="2160"/>
        <w:rPr>
          <w:rFonts w:ascii="Arial" w:hAnsi="Arial" w:cs="Arial"/>
          <w:sz w:val="16"/>
          <w:szCs w:val="16"/>
        </w:rPr>
      </w:pPr>
      <w:r w:rsidRPr="007C43B6">
        <w:rPr>
          <w:rFonts w:ascii="Arial" w:hAnsi="Arial" w:cs="Arial"/>
          <w:sz w:val="16"/>
          <w:szCs w:val="16"/>
          <w:u w:val="single"/>
        </w:rPr>
        <w:t>Global Access Transport Charges (U.S. Bridged):</w:t>
      </w:r>
      <w:r w:rsidRPr="007C43B6">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A46B4C" w:rsidRPr="007C43B6" w:rsidRDefault="00A46B4C" w:rsidP="00A46B4C">
      <w:pPr>
        <w:ind w:left="1872"/>
        <w:rPr>
          <w:rFonts w:ascii="Arial" w:hAnsi="Arial" w:cs="Arial"/>
          <w:sz w:val="16"/>
          <w:szCs w:val="16"/>
        </w:rPr>
      </w:pPr>
    </w:p>
    <w:p w:rsidR="00A46B4C" w:rsidRPr="007C43B6" w:rsidRDefault="00A46B4C" w:rsidP="00A46B4C">
      <w:pPr>
        <w:ind w:left="2160"/>
        <w:rPr>
          <w:rFonts w:ascii="Arial" w:hAnsi="Arial" w:cs="Arial"/>
          <w:sz w:val="16"/>
          <w:szCs w:val="16"/>
          <w:u w:val="single"/>
        </w:rPr>
      </w:pPr>
      <w:r w:rsidRPr="007C43B6">
        <w:rPr>
          <w:rFonts w:ascii="Arial" w:hAnsi="Arial" w:cs="Arial"/>
          <w:sz w:val="16"/>
          <w:szCs w:val="16"/>
          <w:u w:val="single"/>
        </w:rPr>
        <w:t>Freephone (IFN) Transport Zone A – G.</w:t>
      </w:r>
    </w:p>
    <w:p w:rsidR="00A46B4C" w:rsidRPr="007C43B6" w:rsidRDefault="00A46B4C" w:rsidP="00A46B4C">
      <w:pPr>
        <w:ind w:left="1440"/>
        <w:rPr>
          <w:rFonts w:ascii="Arial" w:hAnsi="Arial" w:cs="Arial"/>
          <w:sz w:val="16"/>
          <w:szCs w:val="16"/>
        </w:rPr>
      </w:pP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Data Services</w:t>
      </w:r>
      <w:r w:rsidRPr="007C43B6">
        <w:rPr>
          <w:rFonts w:ascii="Arial" w:hAnsi="Arial" w:cs="Arial"/>
          <w:sz w:val="16"/>
          <w:szCs w:val="16"/>
        </w:rPr>
        <w:t xml:space="preserve">: </w:t>
      </w:r>
    </w:p>
    <w:p w:rsidR="00A46B4C" w:rsidRPr="007C43B6" w:rsidRDefault="00A46B4C" w:rsidP="00A46B4C">
      <w:pPr>
        <w:ind w:left="720"/>
        <w:rPr>
          <w:rFonts w:ascii="Arial" w:hAnsi="Arial" w:cs="Arial"/>
          <w:sz w:val="16"/>
          <w:szCs w:val="16"/>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Access:</w:t>
      </w:r>
    </w:p>
    <w:p w:rsidR="00A46B4C" w:rsidRPr="007C43B6" w:rsidRDefault="00A46B4C" w:rsidP="00A46B4C">
      <w:pPr>
        <w:ind w:left="1440"/>
        <w:rPr>
          <w:rFonts w:ascii="Arial" w:hAnsi="Arial" w:cs="Arial"/>
          <w:sz w:val="16"/>
          <w:szCs w:val="16"/>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lastRenderedPageBreak/>
        <w:t>Network Services Local Access Services:</w:t>
      </w:r>
      <w:r w:rsidRPr="007C43B6">
        <w:rPr>
          <w:rFonts w:ascii="Arial" w:hAnsi="Arial" w:cs="Arial"/>
          <w:sz w:val="16"/>
          <w:szCs w:val="16"/>
        </w:rPr>
        <w:t xml:space="preserve">  In lieu of any other rates and discounts, Customer will pay a fixed monthly recurring per-circuit local loop charge of $160 for DS-1 Access Service.</w:t>
      </w:r>
    </w:p>
    <w:p w:rsidR="00A46B4C" w:rsidRPr="007C43B6" w:rsidRDefault="00A46B4C" w:rsidP="00A46B4C">
      <w:pPr>
        <w:ind w:left="1440"/>
        <w:rPr>
          <w:rFonts w:ascii="Arial" w:hAnsi="Arial" w:cs="Arial"/>
          <w:sz w:val="16"/>
          <w:szCs w:val="16"/>
          <w:u w:val="single"/>
        </w:rPr>
      </w:pPr>
    </w:p>
    <w:p w:rsidR="00A46B4C" w:rsidRPr="007C43B6" w:rsidRDefault="00A46B4C" w:rsidP="00A46B4C">
      <w:pPr>
        <w:ind w:left="1440"/>
        <w:rPr>
          <w:rFonts w:ascii="Arial" w:hAnsi="Arial" w:cs="Arial"/>
          <w:sz w:val="16"/>
          <w:szCs w:val="16"/>
          <w:u w:val="single"/>
        </w:rPr>
      </w:pPr>
      <w:r w:rsidRPr="007C43B6">
        <w:rPr>
          <w:rFonts w:ascii="Arial" w:hAnsi="Arial" w:cs="Arial"/>
          <w:sz w:val="16"/>
          <w:szCs w:val="16"/>
          <w:u w:val="single"/>
        </w:rPr>
        <w:t>Network Services Local Access Services:</w:t>
      </w:r>
      <w:r w:rsidRPr="007C43B6">
        <w:rPr>
          <w:rFonts w:ascii="Arial" w:hAnsi="Arial" w:cs="Arial"/>
          <w:sz w:val="16"/>
          <w:szCs w:val="16"/>
        </w:rPr>
        <w:t xml:space="preserve">  In lieu of any other rates and discounts, Customer will pay a fixed monthly recurring per-circuit local loop charge of $1,500 for DS-3 Access Service at 3 CLLI codes mutually agreed upon by the Customer and the Company.</w:t>
      </w:r>
    </w:p>
    <w:p w:rsidR="00A46B4C" w:rsidRPr="007C43B6" w:rsidRDefault="00A46B4C" w:rsidP="00A46B4C">
      <w:pPr>
        <w:rPr>
          <w:rFonts w:ascii="Arial" w:hAnsi="Arial" w:cs="Arial"/>
          <w:sz w:val="16"/>
          <w:szCs w:val="16"/>
          <w:u w:val="single"/>
        </w:rPr>
      </w:pPr>
    </w:p>
    <w:p w:rsidR="00A46B4C" w:rsidRPr="007C43B6" w:rsidRDefault="00A46B4C" w:rsidP="00A46B4C">
      <w:pPr>
        <w:rPr>
          <w:rFonts w:ascii="Arial" w:hAnsi="Arial" w:cs="Arial"/>
          <w:sz w:val="16"/>
          <w:szCs w:val="16"/>
        </w:rPr>
      </w:pPr>
      <w:r w:rsidRPr="007C43B6">
        <w:rPr>
          <w:rFonts w:ascii="Arial" w:hAnsi="Arial" w:cs="Arial"/>
          <w:sz w:val="16"/>
          <w:szCs w:val="16"/>
          <w:u w:val="single"/>
        </w:rPr>
        <w:t>Discounts:</w:t>
      </w:r>
      <w:r w:rsidRPr="007C43B6">
        <w:rPr>
          <w:rFonts w:ascii="Arial" w:hAnsi="Arial" w:cs="Arial"/>
          <w:sz w:val="16"/>
          <w:szCs w:val="16"/>
        </w:rPr>
        <w:t xml:space="preserve"> </w:t>
      </w:r>
    </w:p>
    <w:p w:rsidR="00A46B4C" w:rsidRPr="007C43B6" w:rsidRDefault="00A46B4C" w:rsidP="00A46B4C">
      <w:pPr>
        <w:ind w:left="720"/>
        <w:rPr>
          <w:rFonts w:ascii="Arial" w:hAnsi="Arial" w:cs="Arial"/>
          <w:sz w:val="16"/>
          <w:szCs w:val="16"/>
        </w:rPr>
      </w:pP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Voice Services:</w:t>
      </w:r>
      <w:r w:rsidRPr="007C43B6">
        <w:rPr>
          <w:rFonts w:ascii="Arial" w:hAnsi="Arial" w:cs="Arial"/>
          <w:sz w:val="16"/>
          <w:szCs w:val="16"/>
        </w:rPr>
        <w:t xml:space="preserve">  In lieu of any other rates or discounts, the Customer will receive a discount equal to 40% for the following Voice Services:</w:t>
      </w:r>
    </w:p>
    <w:p w:rsidR="00A46B4C" w:rsidRPr="007C43B6" w:rsidRDefault="00A46B4C" w:rsidP="00A46B4C">
      <w:pPr>
        <w:ind w:left="1440"/>
        <w:rPr>
          <w:rFonts w:ascii="Arial" w:hAnsi="Arial" w:cs="Arial"/>
          <w:sz w:val="16"/>
          <w:szCs w:val="16"/>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US-originating International Voice Services:</w:t>
      </w:r>
      <w:r w:rsidRPr="007C43B6">
        <w:rPr>
          <w:rFonts w:ascii="Arial" w:hAnsi="Arial" w:cs="Arial"/>
          <w:sz w:val="16"/>
          <w:szCs w:val="16"/>
        </w:rPr>
        <w:t xml:space="preserve"> Standard VBS3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A46B4C" w:rsidRPr="007C43B6" w:rsidRDefault="00A46B4C" w:rsidP="00A46B4C">
      <w:pPr>
        <w:ind w:left="1440"/>
        <w:rPr>
          <w:rFonts w:ascii="Arial" w:hAnsi="Arial" w:cs="Arial"/>
          <w:sz w:val="16"/>
          <w:szCs w:val="16"/>
        </w:rPr>
      </w:pP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Conferencing Services:</w:t>
      </w:r>
      <w:r w:rsidRPr="007C43B6">
        <w:rPr>
          <w:rFonts w:ascii="Arial" w:hAnsi="Arial" w:cs="Arial"/>
          <w:sz w:val="16"/>
          <w:szCs w:val="16"/>
        </w:rPr>
        <w:t xml:space="preserve">  In lieu of any other rates and discounts, the Customer will receive a discount equal to 30% for the following Conferencing Services:</w:t>
      </w:r>
    </w:p>
    <w:p w:rsidR="00A46B4C" w:rsidRPr="007C43B6" w:rsidRDefault="00A46B4C" w:rsidP="00A46B4C">
      <w:pPr>
        <w:ind w:left="1872"/>
        <w:rPr>
          <w:rFonts w:ascii="Arial" w:hAnsi="Arial" w:cs="Arial"/>
          <w:sz w:val="16"/>
          <w:szCs w:val="16"/>
          <w:u w:val="single"/>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US Dial Out International Audio Conferencing</w:t>
      </w:r>
      <w:r w:rsidRPr="007C43B6">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A46B4C" w:rsidRPr="007C43B6" w:rsidRDefault="00A46B4C" w:rsidP="00A46B4C">
      <w:pPr>
        <w:ind w:left="1440"/>
        <w:rPr>
          <w:rFonts w:ascii="Arial" w:hAnsi="Arial" w:cs="Arial"/>
          <w:sz w:val="16"/>
          <w:szCs w:val="16"/>
        </w:rPr>
      </w:pPr>
    </w:p>
    <w:p w:rsidR="00A46B4C" w:rsidRPr="007C43B6" w:rsidRDefault="00A46B4C" w:rsidP="00A46B4C">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A46B4C" w:rsidRPr="007C43B6" w:rsidRDefault="00A46B4C" w:rsidP="00A46B4C">
      <w:pPr>
        <w:ind w:left="720"/>
        <w:rPr>
          <w:rFonts w:ascii="Arial" w:hAnsi="Arial" w:cs="Arial"/>
          <w:sz w:val="16"/>
          <w:szCs w:val="16"/>
        </w:rPr>
      </w:pPr>
      <w:r w:rsidRPr="007C43B6">
        <w:rPr>
          <w:rFonts w:ascii="Arial" w:hAnsi="Arial" w:cs="Arial"/>
          <w:sz w:val="16"/>
          <w:szCs w:val="16"/>
        </w:rPr>
        <w:t xml:space="preserve"> </w:t>
      </w:r>
    </w:p>
    <w:p w:rsidR="00A46B4C" w:rsidRPr="007C43B6" w:rsidRDefault="00A46B4C" w:rsidP="00A46B4C">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w:t>
      </w:r>
      <w:r w:rsidR="00EE4F9A" w:rsidRPr="007C43B6">
        <w:rPr>
          <w:rFonts w:ascii="Arial" w:hAnsi="Arial" w:cs="Arial"/>
          <w:sz w:val="16"/>
          <w:szCs w:val="16"/>
        </w:rPr>
        <w:t>Term;</w:t>
      </w:r>
      <w:r w:rsidRPr="007C43B6">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A46B4C" w:rsidRPr="007C43B6" w:rsidRDefault="00A46B4C" w:rsidP="00A46B4C">
      <w:pPr>
        <w:ind w:left="720"/>
        <w:rPr>
          <w:rFonts w:ascii="Arial" w:hAnsi="Arial" w:cs="Arial"/>
          <w:sz w:val="16"/>
          <w:szCs w:val="16"/>
        </w:rPr>
      </w:pPr>
    </w:p>
    <w:p w:rsidR="00A46B4C" w:rsidRPr="007C43B6" w:rsidRDefault="00A46B4C" w:rsidP="00A46B4C">
      <w:pPr>
        <w:rPr>
          <w:rFonts w:ascii="Arial" w:hAnsi="Arial" w:cs="Arial"/>
          <w:sz w:val="16"/>
          <w:szCs w:val="16"/>
        </w:rPr>
      </w:pPr>
      <w:r w:rsidRPr="007C43B6">
        <w:rPr>
          <w:rFonts w:ascii="Arial" w:hAnsi="Arial" w:cs="Arial"/>
          <w:sz w:val="16"/>
          <w:szCs w:val="16"/>
          <w:u w:val="single"/>
        </w:rPr>
        <w:t>Credits:</w:t>
      </w:r>
      <w:r w:rsidRPr="007C43B6">
        <w:rPr>
          <w:rFonts w:ascii="Arial" w:hAnsi="Arial" w:cs="Arial"/>
          <w:sz w:val="16"/>
          <w:szCs w:val="16"/>
        </w:rPr>
        <w:t xml:space="preserve"> </w:t>
      </w:r>
    </w:p>
    <w:p w:rsidR="00A46B4C" w:rsidRPr="007C43B6" w:rsidRDefault="00A46B4C" w:rsidP="00A46B4C">
      <w:pPr>
        <w:ind w:left="720"/>
        <w:rPr>
          <w:rFonts w:ascii="Arial" w:hAnsi="Arial" w:cs="Arial"/>
          <w:sz w:val="16"/>
          <w:szCs w:val="16"/>
        </w:rPr>
      </w:pPr>
    </w:p>
    <w:p w:rsidR="00A46B4C" w:rsidRPr="007C43B6" w:rsidRDefault="00A46B4C" w:rsidP="00A46B4C">
      <w:pPr>
        <w:ind w:left="720"/>
        <w:rPr>
          <w:rFonts w:ascii="Arial" w:hAnsi="Arial" w:cs="Arial"/>
          <w:sz w:val="16"/>
          <w:szCs w:val="16"/>
          <w:u w:val="single"/>
        </w:rPr>
      </w:pPr>
      <w:r w:rsidRPr="007C43B6">
        <w:rPr>
          <w:rFonts w:ascii="Arial" w:hAnsi="Arial" w:cs="Arial"/>
          <w:sz w:val="16"/>
          <w:szCs w:val="16"/>
          <w:u w:val="single"/>
        </w:rPr>
        <w:t>Recurring Credits:</w:t>
      </w:r>
    </w:p>
    <w:p w:rsidR="00A46B4C" w:rsidRPr="007C43B6" w:rsidRDefault="00A46B4C" w:rsidP="00A46B4C">
      <w:pPr>
        <w:ind w:left="1440"/>
        <w:rPr>
          <w:rFonts w:ascii="Arial" w:hAnsi="Arial" w:cs="Arial"/>
          <w:sz w:val="16"/>
          <w:szCs w:val="16"/>
          <w:u w:val="single"/>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Local Service – CLEC Credit Based on Local Usage:</w:t>
      </w:r>
      <w:r w:rsidRPr="007C43B6">
        <w:rPr>
          <w:rFonts w:ascii="Arial" w:hAnsi="Arial" w:cs="Arial"/>
          <w:sz w:val="16"/>
          <w:szCs w:val="16"/>
        </w:rPr>
        <w:t xml:space="preserve"> 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A46B4C" w:rsidRPr="007C43B6" w:rsidRDefault="00A46B4C" w:rsidP="00A46B4C">
      <w:pPr>
        <w:ind w:left="1440"/>
        <w:rPr>
          <w:rFonts w:ascii="Arial" w:hAnsi="Arial" w:cs="Arial"/>
          <w:sz w:val="16"/>
          <w:szCs w:val="16"/>
          <w:u w:val="single"/>
        </w:rPr>
      </w:pPr>
    </w:p>
    <w:p w:rsidR="00A46B4C" w:rsidRPr="007C43B6" w:rsidRDefault="00A46B4C" w:rsidP="00A46B4C">
      <w:pPr>
        <w:ind w:left="1440"/>
        <w:rPr>
          <w:rFonts w:ascii="Arial" w:hAnsi="Arial" w:cs="Arial"/>
          <w:sz w:val="16"/>
          <w:szCs w:val="16"/>
        </w:rPr>
      </w:pPr>
      <w:r w:rsidRPr="007C43B6">
        <w:rPr>
          <w:rFonts w:ascii="Arial" w:hAnsi="Arial" w:cs="Arial"/>
          <w:sz w:val="16"/>
          <w:szCs w:val="16"/>
          <w:u w:val="single"/>
        </w:rPr>
        <w:t>Interstate Service Credit</w:t>
      </w:r>
      <w:r w:rsidRPr="007C43B6">
        <w:rPr>
          <w:rFonts w:ascii="Arial" w:hAnsi="Arial" w:cs="Arial"/>
          <w:sz w:val="16"/>
          <w:szCs w:val="16"/>
        </w:rPr>
        <w:t xml:space="preserve">: The Customer will receive a monthly recurring credit against domestic, interstate charges in an amount equal to 25% of the standard tariffed rates in effect for the Customer's intrastate Outbound Service and Inbound Service usage in all states except for the states of Arkansas, Missouri, North Carolina, Ohio, Texas, Wisconsin, </w:t>
      </w:r>
    </w:p>
    <w:p w:rsidR="000636D6" w:rsidRPr="007C43B6" w:rsidRDefault="000636D6">
      <w:pPr>
        <w:rPr>
          <w:rFonts w:ascii="Arial" w:hAnsi="Arial" w:cs="Arial"/>
          <w:sz w:val="16"/>
          <w:szCs w:val="16"/>
        </w:rPr>
      </w:pPr>
      <w:r w:rsidRPr="007C43B6">
        <w:rPr>
          <w:rFonts w:ascii="Arial" w:hAnsi="Arial" w:cs="Arial"/>
          <w:sz w:val="16"/>
          <w:szCs w:val="16"/>
        </w:rPr>
        <w:br w:type="page"/>
      </w:r>
    </w:p>
    <w:p w:rsidR="000636D6" w:rsidRPr="007C43B6" w:rsidRDefault="000636D6" w:rsidP="000636D6">
      <w:pPr>
        <w:rPr>
          <w:rFonts w:ascii="Arial" w:hAnsi="Arial" w:cs="Arial"/>
          <w:sz w:val="16"/>
          <w:szCs w:val="16"/>
        </w:rPr>
      </w:pPr>
    </w:p>
    <w:p w:rsidR="000636D6" w:rsidRPr="007C43B6" w:rsidRDefault="000636D6" w:rsidP="000636D6">
      <w:pPr>
        <w:rPr>
          <w:rFonts w:ascii="Arial" w:hAnsi="Arial" w:cs="Arial"/>
          <w:sz w:val="16"/>
          <w:szCs w:val="16"/>
        </w:rPr>
      </w:pPr>
      <w:r w:rsidRPr="007C43B6">
        <w:rPr>
          <w:rFonts w:ascii="Arial" w:hAnsi="Arial" w:cs="Arial"/>
          <w:sz w:val="16"/>
          <w:szCs w:val="16"/>
          <w:u w:val="single"/>
        </w:rPr>
        <w:t>Option:  68298601</w:t>
      </w:r>
    </w:p>
    <w:p w:rsidR="000636D6" w:rsidRPr="007C43B6" w:rsidRDefault="000636D6" w:rsidP="000636D6">
      <w:pPr>
        <w:rPr>
          <w:rFonts w:ascii="Arial" w:hAnsi="Arial" w:cs="Arial"/>
          <w:sz w:val="16"/>
          <w:szCs w:val="16"/>
        </w:rPr>
      </w:pPr>
    </w:p>
    <w:p w:rsidR="000636D6" w:rsidRPr="007C43B6" w:rsidRDefault="000636D6" w:rsidP="000636D6">
      <w:pPr>
        <w:rPr>
          <w:rFonts w:ascii="Arial" w:hAnsi="Arial" w:cs="Arial"/>
          <w:sz w:val="16"/>
          <w:szCs w:val="16"/>
        </w:rPr>
      </w:pPr>
      <w:r w:rsidRPr="007C43B6">
        <w:rPr>
          <w:rFonts w:ascii="Arial" w:hAnsi="Arial" w:cs="Arial"/>
          <w:sz w:val="16"/>
          <w:szCs w:val="16"/>
          <w:u w:val="single"/>
        </w:rPr>
        <w:t>Initial Term:</w:t>
      </w:r>
      <w:r w:rsidRPr="007C43B6">
        <w:rPr>
          <w:rFonts w:ascii="Arial" w:hAnsi="Arial" w:cs="Arial"/>
          <w:sz w:val="16"/>
          <w:szCs w:val="16"/>
        </w:rPr>
        <w:t xml:space="preserve">  36 months</w:t>
      </w:r>
    </w:p>
    <w:p w:rsidR="000636D6" w:rsidRPr="007C43B6" w:rsidRDefault="000636D6" w:rsidP="000636D6">
      <w:pPr>
        <w:rPr>
          <w:rFonts w:ascii="Arial" w:hAnsi="Arial" w:cs="Arial"/>
          <w:sz w:val="16"/>
          <w:szCs w:val="16"/>
        </w:rPr>
      </w:pPr>
    </w:p>
    <w:p w:rsidR="000636D6" w:rsidRPr="007C43B6" w:rsidRDefault="000636D6" w:rsidP="000636D6">
      <w:pPr>
        <w:rPr>
          <w:rFonts w:ascii="Arial" w:hAnsi="Arial" w:cs="Arial"/>
          <w:sz w:val="16"/>
          <w:szCs w:val="16"/>
        </w:rPr>
      </w:pPr>
      <w:r w:rsidRPr="007C43B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0636D6" w:rsidRPr="007C43B6" w:rsidRDefault="000636D6" w:rsidP="000636D6">
      <w:pPr>
        <w:rPr>
          <w:rFonts w:ascii="Arial" w:hAnsi="Arial" w:cs="Arial"/>
          <w:sz w:val="16"/>
          <w:szCs w:val="16"/>
        </w:rPr>
      </w:pPr>
    </w:p>
    <w:p w:rsidR="000636D6" w:rsidRPr="007C43B6" w:rsidRDefault="000636D6" w:rsidP="000636D6">
      <w:pPr>
        <w:rPr>
          <w:rFonts w:ascii="Arial" w:hAnsi="Arial" w:cs="Arial"/>
          <w:sz w:val="16"/>
          <w:szCs w:val="16"/>
        </w:rPr>
      </w:pPr>
      <w:r w:rsidRPr="007C43B6">
        <w:rPr>
          <w:rFonts w:ascii="Arial" w:hAnsi="Arial" w:cs="Arial"/>
          <w:sz w:val="16"/>
          <w:szCs w:val="16"/>
          <w:u w:val="single"/>
        </w:rPr>
        <w:t>Annual Volume Commitment (“AVC”):</w:t>
      </w:r>
      <w:r w:rsidRPr="007C43B6">
        <w:rPr>
          <w:rFonts w:ascii="Arial" w:hAnsi="Arial" w:cs="Arial"/>
          <w:sz w:val="16"/>
          <w:szCs w:val="16"/>
        </w:rPr>
        <w:t xml:space="preserve">  $300,000 in Total Service Charges (“AVC”) </w:t>
      </w:r>
      <w:r w:rsidRPr="007C43B6">
        <w:rPr>
          <w:rFonts w:ascii="Arial" w:hAnsi="Arial" w:cs="Arial"/>
          <w:bCs/>
          <w:sz w:val="16"/>
          <w:szCs w:val="16"/>
        </w:rPr>
        <w:t>during each contract year of the Term.</w:t>
      </w:r>
      <w:r w:rsidRPr="007C43B6">
        <w:rPr>
          <w:rFonts w:ascii="Arial" w:hAnsi="Arial" w:cs="Arial"/>
          <w:sz w:val="16"/>
          <w:szCs w:val="16"/>
        </w:rPr>
        <w:t xml:space="preserve"> </w:t>
      </w:r>
    </w:p>
    <w:p w:rsidR="000636D6" w:rsidRPr="007C43B6" w:rsidRDefault="000636D6" w:rsidP="000636D6">
      <w:pPr>
        <w:rPr>
          <w:rFonts w:ascii="Arial" w:hAnsi="Arial" w:cs="Arial"/>
          <w:sz w:val="16"/>
          <w:szCs w:val="16"/>
        </w:rPr>
      </w:pPr>
    </w:p>
    <w:p w:rsidR="000636D6" w:rsidRPr="007C43B6" w:rsidRDefault="000636D6" w:rsidP="000636D6">
      <w:pPr>
        <w:rPr>
          <w:rFonts w:ascii="Arial" w:hAnsi="Arial" w:cs="Arial"/>
          <w:sz w:val="16"/>
          <w:szCs w:val="16"/>
        </w:rPr>
      </w:pPr>
      <w:r w:rsidRPr="007C43B6">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0636D6" w:rsidRPr="007C43B6" w:rsidRDefault="000636D6" w:rsidP="000636D6">
      <w:pPr>
        <w:ind w:left="720" w:hanging="720"/>
        <w:rPr>
          <w:rFonts w:ascii="Arial" w:hAnsi="Arial" w:cs="Arial"/>
          <w:sz w:val="16"/>
          <w:szCs w:val="16"/>
          <w:u w:val="single"/>
        </w:rPr>
      </w:pPr>
    </w:p>
    <w:p w:rsidR="000636D6" w:rsidRPr="007C43B6" w:rsidRDefault="000636D6" w:rsidP="000636D6">
      <w:pPr>
        <w:rPr>
          <w:rFonts w:ascii="Arial" w:hAnsi="Arial" w:cs="Arial"/>
          <w:sz w:val="16"/>
          <w:szCs w:val="16"/>
          <w:u w:val="single"/>
        </w:rPr>
      </w:pPr>
      <w:r w:rsidRPr="007C43B6">
        <w:rPr>
          <w:rFonts w:ascii="Arial" w:hAnsi="Arial" w:cs="Arial"/>
          <w:sz w:val="16"/>
          <w:szCs w:val="16"/>
          <w:u w:val="single"/>
        </w:rPr>
        <w:t xml:space="preserve">Classifications, Practices and Regulations:  </w:t>
      </w:r>
    </w:p>
    <w:p w:rsidR="000636D6" w:rsidRPr="007C43B6" w:rsidRDefault="000636D6" w:rsidP="000636D6">
      <w:pPr>
        <w:ind w:left="720"/>
        <w:rPr>
          <w:rFonts w:ascii="Arial" w:hAnsi="Arial" w:cs="Arial"/>
          <w:sz w:val="16"/>
          <w:szCs w:val="16"/>
          <w:u w:val="single"/>
        </w:rPr>
      </w:pPr>
    </w:p>
    <w:p w:rsidR="000636D6" w:rsidRPr="007C43B6" w:rsidRDefault="000636D6" w:rsidP="000636D6">
      <w:pPr>
        <w:ind w:left="720"/>
        <w:rPr>
          <w:rFonts w:ascii="Arial" w:hAnsi="Arial" w:cs="Arial"/>
          <w:sz w:val="16"/>
          <w:szCs w:val="16"/>
        </w:rPr>
      </w:pPr>
      <w:r w:rsidRPr="007C43B6">
        <w:rPr>
          <w:rFonts w:ascii="Arial" w:hAnsi="Arial" w:cs="Arial"/>
          <w:sz w:val="16"/>
          <w:szCs w:val="16"/>
          <w:u w:val="single"/>
        </w:rPr>
        <w:t>Underutilization and Termination with Liability:</w:t>
      </w:r>
      <w:r w:rsidRPr="007C43B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0636D6" w:rsidRPr="007C43B6" w:rsidRDefault="000636D6" w:rsidP="000636D6">
      <w:pPr>
        <w:ind w:left="1440"/>
        <w:rPr>
          <w:rFonts w:ascii="Arial" w:hAnsi="Arial" w:cs="Arial"/>
          <w:sz w:val="16"/>
          <w:szCs w:val="16"/>
          <w:u w:val="single"/>
        </w:rPr>
      </w:pPr>
    </w:p>
    <w:p w:rsidR="000636D6" w:rsidRPr="007C43B6" w:rsidRDefault="000636D6" w:rsidP="000636D6">
      <w:pPr>
        <w:rPr>
          <w:rFonts w:ascii="Arial" w:hAnsi="Arial" w:cs="Arial"/>
          <w:sz w:val="16"/>
          <w:szCs w:val="16"/>
        </w:rPr>
      </w:pPr>
      <w:r w:rsidRPr="007C43B6">
        <w:rPr>
          <w:rFonts w:ascii="Arial" w:hAnsi="Arial" w:cs="Arial"/>
          <w:sz w:val="16"/>
          <w:szCs w:val="16"/>
          <w:u w:val="single"/>
        </w:rPr>
        <w:t>Waivers</w:t>
      </w:r>
      <w:r w:rsidRPr="007C43B6">
        <w:rPr>
          <w:rFonts w:ascii="Arial" w:hAnsi="Arial" w:cs="Arial"/>
          <w:sz w:val="16"/>
          <w:szCs w:val="16"/>
        </w:rPr>
        <w:t xml:space="preserve">: </w:t>
      </w:r>
    </w:p>
    <w:p w:rsidR="000636D6" w:rsidRPr="007C43B6" w:rsidRDefault="000636D6" w:rsidP="000636D6">
      <w:pPr>
        <w:ind w:left="720"/>
        <w:rPr>
          <w:rFonts w:ascii="Arial" w:hAnsi="Arial" w:cs="Arial"/>
          <w:sz w:val="16"/>
          <w:szCs w:val="16"/>
        </w:rPr>
      </w:pPr>
    </w:p>
    <w:p w:rsidR="000636D6" w:rsidRPr="007C43B6" w:rsidRDefault="000636D6" w:rsidP="000636D6">
      <w:pPr>
        <w:ind w:left="720"/>
        <w:rPr>
          <w:rFonts w:ascii="Arial" w:hAnsi="Arial" w:cs="Arial"/>
          <w:sz w:val="16"/>
          <w:szCs w:val="16"/>
        </w:rPr>
      </w:pPr>
      <w:r w:rsidRPr="007C43B6">
        <w:rPr>
          <w:rFonts w:ascii="Arial" w:hAnsi="Arial" w:cs="Arial"/>
          <w:sz w:val="16"/>
          <w:szCs w:val="16"/>
          <w:u w:val="single"/>
        </w:rPr>
        <w:t>Toll Free Features and Benefits:</w:t>
      </w:r>
      <w:r w:rsidRPr="007C43B6">
        <w:rPr>
          <w:rFonts w:ascii="Arial" w:hAnsi="Arial" w:cs="Arial"/>
          <w:sz w:val="16"/>
          <w:szCs w:val="16"/>
        </w:rPr>
        <w:t xml:space="preserve">  Company will waive the non-recurring and monthly recurring charges for the following Toll Free Features:  Cross Corp Identification Routing (CCID), Day of Week Routing, Exchange Routing, Geographic/Point of Call Routing, Percentage Allocation, Time of Day/Time Interval Routing, and Alternate Routing (Super Routing  and Set Routing Plans).</w:t>
      </w:r>
    </w:p>
    <w:p w:rsidR="000636D6" w:rsidRPr="007C43B6" w:rsidRDefault="000636D6" w:rsidP="000636D6">
      <w:pPr>
        <w:ind w:left="720"/>
        <w:rPr>
          <w:rFonts w:ascii="Arial" w:hAnsi="Arial" w:cs="Arial"/>
          <w:sz w:val="16"/>
          <w:szCs w:val="16"/>
        </w:rPr>
      </w:pPr>
    </w:p>
    <w:p w:rsidR="000636D6" w:rsidRPr="007C43B6" w:rsidRDefault="000636D6" w:rsidP="000636D6">
      <w:pPr>
        <w:tabs>
          <w:tab w:val="left" w:pos="1440"/>
        </w:tabs>
        <w:rPr>
          <w:rFonts w:ascii="Arial" w:hAnsi="Arial" w:cs="Arial"/>
          <w:sz w:val="16"/>
          <w:szCs w:val="16"/>
        </w:rPr>
      </w:pPr>
      <w:r w:rsidRPr="007C43B6">
        <w:rPr>
          <w:rFonts w:ascii="Arial" w:hAnsi="Arial" w:cs="Arial"/>
          <w:sz w:val="16"/>
          <w:szCs w:val="16"/>
          <w:u w:val="single"/>
        </w:rPr>
        <w:t>Promotions</w:t>
      </w:r>
      <w:r w:rsidRPr="007C43B6">
        <w:rPr>
          <w:rFonts w:ascii="Arial" w:hAnsi="Arial" w:cs="Arial"/>
          <w:sz w:val="16"/>
          <w:szCs w:val="16"/>
        </w:rPr>
        <w:t>:  The Customer is eligible for the following promotions as set forth in the Guide:</w:t>
      </w:r>
    </w:p>
    <w:p w:rsidR="000636D6" w:rsidRPr="007C43B6" w:rsidRDefault="000636D6" w:rsidP="000636D6">
      <w:pPr>
        <w:ind w:left="1440" w:hanging="720"/>
        <w:rPr>
          <w:rFonts w:ascii="Arial" w:hAnsi="Arial" w:cs="Arial"/>
          <w:sz w:val="16"/>
          <w:szCs w:val="16"/>
          <w:u w:val="single"/>
        </w:rPr>
      </w:pPr>
    </w:p>
    <w:p w:rsidR="000636D6" w:rsidRPr="007C43B6" w:rsidRDefault="000636D6" w:rsidP="000636D6">
      <w:pPr>
        <w:ind w:left="1440" w:hanging="720"/>
        <w:rPr>
          <w:rFonts w:ascii="Arial" w:hAnsi="Arial" w:cs="Arial"/>
          <w:sz w:val="16"/>
          <w:szCs w:val="16"/>
          <w:u w:val="single"/>
        </w:rPr>
      </w:pPr>
      <w:r w:rsidRPr="007C43B6">
        <w:rPr>
          <w:rFonts w:ascii="Arial" w:hAnsi="Arial" w:cs="Arial"/>
          <w:bCs/>
          <w:sz w:val="16"/>
          <w:szCs w:val="16"/>
        </w:rPr>
        <w:t>RVP Checkbook - Monthly Option V2.0 (3-5 Year Term)</w:t>
      </w:r>
    </w:p>
    <w:p w:rsidR="000636D6" w:rsidRPr="007C43B6" w:rsidRDefault="000636D6" w:rsidP="000636D6">
      <w:pPr>
        <w:ind w:left="1440" w:hanging="720"/>
        <w:rPr>
          <w:rFonts w:ascii="Arial" w:hAnsi="Arial" w:cs="Arial"/>
          <w:sz w:val="16"/>
          <w:szCs w:val="16"/>
          <w:u w:val="single"/>
        </w:rPr>
      </w:pPr>
      <w:r w:rsidRPr="007C43B6">
        <w:rPr>
          <w:rFonts w:ascii="Arial" w:hAnsi="Arial" w:cs="Arial"/>
          <w:bCs/>
          <w:sz w:val="16"/>
          <w:szCs w:val="16"/>
        </w:rPr>
        <w:t>Tier A Flat Rate Access Promotion (New/Renewing Customers)</w:t>
      </w:r>
    </w:p>
    <w:p w:rsidR="000636D6" w:rsidRPr="007C43B6" w:rsidRDefault="000636D6" w:rsidP="000636D6">
      <w:pPr>
        <w:ind w:left="1440" w:hanging="720"/>
        <w:rPr>
          <w:rFonts w:ascii="Arial" w:hAnsi="Arial" w:cs="Arial"/>
          <w:bCs/>
          <w:sz w:val="16"/>
          <w:szCs w:val="16"/>
        </w:rPr>
      </w:pPr>
      <w:r w:rsidRPr="007C43B6">
        <w:rPr>
          <w:rFonts w:ascii="Arial" w:hAnsi="Arial" w:cs="Arial"/>
          <w:bCs/>
          <w:sz w:val="16"/>
          <w:szCs w:val="16"/>
        </w:rPr>
        <w:t>Contract Renewal Promotion</w:t>
      </w:r>
    </w:p>
    <w:p w:rsidR="000636D6" w:rsidRPr="007C43B6" w:rsidRDefault="000636D6" w:rsidP="000636D6">
      <w:pPr>
        <w:ind w:left="1440" w:hanging="720"/>
        <w:rPr>
          <w:rFonts w:ascii="Arial" w:hAnsi="Arial" w:cs="Arial"/>
          <w:bCs/>
          <w:sz w:val="16"/>
          <w:szCs w:val="16"/>
        </w:rPr>
      </w:pPr>
      <w:r w:rsidRPr="007C43B6">
        <w:rPr>
          <w:rFonts w:ascii="Arial" w:hAnsi="Arial" w:cs="Arial"/>
          <w:bCs/>
          <w:sz w:val="16"/>
          <w:szCs w:val="16"/>
        </w:rPr>
        <w:t>Local Voice - PRI/ T1 Flat Rate Promotion</w:t>
      </w:r>
    </w:p>
    <w:p w:rsidR="000636D6" w:rsidRPr="007C43B6" w:rsidRDefault="000636D6" w:rsidP="000636D6">
      <w:pPr>
        <w:ind w:left="1440" w:hanging="720"/>
        <w:rPr>
          <w:rFonts w:ascii="Arial" w:hAnsi="Arial" w:cs="Arial"/>
          <w:bCs/>
          <w:sz w:val="16"/>
          <w:szCs w:val="16"/>
        </w:rPr>
      </w:pPr>
      <w:r w:rsidRPr="007C43B6">
        <w:rPr>
          <w:rFonts w:ascii="Arial" w:hAnsi="Arial" w:cs="Arial"/>
          <w:bCs/>
          <w:sz w:val="16"/>
          <w:szCs w:val="16"/>
        </w:rPr>
        <w:t>LD Voice - Inbound Stimulus Promotion</w:t>
      </w:r>
    </w:p>
    <w:p w:rsidR="000636D6" w:rsidRPr="007C43B6" w:rsidRDefault="000636D6" w:rsidP="000636D6">
      <w:pPr>
        <w:ind w:left="1440" w:hanging="720"/>
        <w:rPr>
          <w:rFonts w:ascii="Arial" w:hAnsi="Arial" w:cs="Arial"/>
          <w:sz w:val="16"/>
          <w:szCs w:val="16"/>
        </w:rPr>
      </w:pPr>
      <w:r w:rsidRPr="007C43B6">
        <w:rPr>
          <w:rFonts w:ascii="Arial" w:hAnsi="Arial" w:cs="Arial"/>
          <w:bCs/>
          <w:sz w:val="16"/>
          <w:szCs w:val="16"/>
        </w:rPr>
        <w:t>LD Voice - Outbound Stimulus Promotion</w:t>
      </w:r>
    </w:p>
    <w:p w:rsidR="00A865AB" w:rsidRPr="007C43B6" w:rsidRDefault="00A865AB">
      <w:pPr>
        <w:rPr>
          <w:rFonts w:ascii="Arial" w:hAnsi="Arial" w:cs="Arial"/>
          <w:sz w:val="16"/>
          <w:szCs w:val="16"/>
        </w:rPr>
      </w:pPr>
    </w:p>
    <w:p w:rsidR="007C43B6" w:rsidRPr="007C43B6" w:rsidRDefault="007C43B6">
      <w:pPr>
        <w:rPr>
          <w:rFonts w:ascii="Arial" w:hAnsi="Arial" w:cs="Arial"/>
          <w:sz w:val="16"/>
          <w:szCs w:val="16"/>
        </w:rPr>
      </w:pPr>
    </w:p>
    <w:sectPr w:rsidR="007C43B6" w:rsidRPr="007C43B6" w:rsidSect="00B92C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935293"/>
    <w:rsid w:val="000636D6"/>
    <w:rsid w:val="001A1076"/>
    <w:rsid w:val="001E5370"/>
    <w:rsid w:val="00226024"/>
    <w:rsid w:val="004054D1"/>
    <w:rsid w:val="00472A5E"/>
    <w:rsid w:val="004D54D5"/>
    <w:rsid w:val="004D6AED"/>
    <w:rsid w:val="006B20D8"/>
    <w:rsid w:val="006F135C"/>
    <w:rsid w:val="007B6C88"/>
    <w:rsid w:val="007C43B6"/>
    <w:rsid w:val="007E7458"/>
    <w:rsid w:val="0090306E"/>
    <w:rsid w:val="00935293"/>
    <w:rsid w:val="00A46B4C"/>
    <w:rsid w:val="00A865AB"/>
    <w:rsid w:val="00B92C51"/>
    <w:rsid w:val="00BA08BE"/>
    <w:rsid w:val="00BA1013"/>
    <w:rsid w:val="00BD578B"/>
    <w:rsid w:val="00BE7B3C"/>
    <w:rsid w:val="00C614B3"/>
    <w:rsid w:val="00D10595"/>
    <w:rsid w:val="00E81DB5"/>
    <w:rsid w:val="00E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2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35293"/>
    <w:pPr>
      <w:tabs>
        <w:tab w:val="left" w:pos="720"/>
      </w:tabs>
      <w:ind w:left="720"/>
    </w:pPr>
    <w:rPr>
      <w:szCs w:val="20"/>
    </w:rPr>
  </w:style>
  <w:style w:type="character" w:customStyle="1" w:styleId="BodyTextIndentChar">
    <w:name w:val="Body Text Indent Char"/>
    <w:basedOn w:val="DefaultParagraphFont"/>
    <w:link w:val="BodyTextIndent"/>
    <w:rsid w:val="00935293"/>
    <w:rPr>
      <w:sz w:val="24"/>
    </w:rPr>
  </w:style>
  <w:style w:type="paragraph" w:styleId="PlainText">
    <w:name w:val="Plain Text"/>
    <w:basedOn w:val="Normal"/>
    <w:link w:val="PlainTextChar"/>
    <w:rsid w:val="00935293"/>
    <w:pPr>
      <w:ind w:left="1080"/>
    </w:pPr>
    <w:rPr>
      <w:rFonts w:ascii="Courier New" w:hAnsi="Courier New"/>
      <w:spacing w:val="-5"/>
      <w:sz w:val="20"/>
      <w:szCs w:val="20"/>
    </w:rPr>
  </w:style>
  <w:style w:type="character" w:customStyle="1" w:styleId="PlainTextChar">
    <w:name w:val="Plain Text Char"/>
    <w:basedOn w:val="DefaultParagraphFont"/>
    <w:link w:val="PlainText"/>
    <w:rsid w:val="00935293"/>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6012</Words>
  <Characters>34298</Characters>
  <Application>Microsoft Office Word</Application>
  <DocSecurity>0</DocSecurity>
  <Lines>285</Lines>
  <Paragraphs>80</Paragraphs>
  <ScaleCrop>false</ScaleCrop>
  <Company>Verizon</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18</cp:revision>
  <dcterms:created xsi:type="dcterms:W3CDTF">2013-03-07T00:17:00Z</dcterms:created>
  <dcterms:modified xsi:type="dcterms:W3CDTF">2016-09-16T19:08:00Z</dcterms:modified>
</cp:coreProperties>
</file>