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762" w:rsidRPr="002029A5" w:rsidRDefault="005B5762" w:rsidP="005B5762">
      <w:pPr>
        <w:tabs>
          <w:tab w:val="left" w:pos="1530"/>
        </w:tabs>
        <w:rPr>
          <w:rFonts w:ascii="Arial" w:hAnsi="Arial" w:cs="Arial"/>
          <w:sz w:val="16"/>
          <w:szCs w:val="16"/>
          <w:u w:val="single"/>
        </w:rPr>
      </w:pPr>
      <w:r w:rsidRPr="002029A5">
        <w:rPr>
          <w:rFonts w:ascii="Arial" w:hAnsi="Arial" w:cs="Arial"/>
          <w:sz w:val="16"/>
          <w:szCs w:val="16"/>
          <w:u w:val="single"/>
        </w:rPr>
        <w:t>Option No</w:t>
      </w:r>
      <w:bookmarkStart w:id="0" w:name="_GoBack"/>
      <w:r w:rsidRPr="00546773">
        <w:rPr>
          <w:rFonts w:ascii="Arial" w:hAnsi="Arial" w:cs="Arial"/>
          <w:sz w:val="16"/>
          <w:szCs w:val="16"/>
          <w:u w:val="single"/>
        </w:rPr>
        <w:t>:  68975802</w:t>
      </w:r>
      <w:r w:rsidR="00546773" w:rsidRPr="00546773">
        <w:rPr>
          <w:rFonts w:ascii="Arial" w:hAnsi="Arial" w:cs="Arial"/>
          <w:sz w:val="16"/>
          <w:szCs w:val="16"/>
          <w:u w:val="single"/>
        </w:rPr>
        <w:t xml:space="preserve"> rev May 15 Amendment 1</w:t>
      </w:r>
      <w:bookmarkEnd w:id="0"/>
      <w:r w:rsidRPr="002029A5">
        <w:rPr>
          <w:rFonts w:ascii="Arial" w:hAnsi="Arial" w:cs="Arial"/>
          <w:sz w:val="16"/>
          <w:szCs w:val="16"/>
        </w:rPr>
        <w:tab/>
      </w:r>
    </w:p>
    <w:p w:rsidR="005B5762" w:rsidRPr="002029A5" w:rsidRDefault="005B5762" w:rsidP="005B5762">
      <w:pPr>
        <w:rPr>
          <w:rFonts w:ascii="Arial" w:hAnsi="Arial" w:cs="Arial"/>
          <w:sz w:val="16"/>
          <w:szCs w:val="16"/>
          <w:u w:val="single"/>
        </w:rPr>
      </w:pPr>
    </w:p>
    <w:p w:rsidR="002029A5" w:rsidRPr="002029A5" w:rsidRDefault="002029A5" w:rsidP="002029A5">
      <w:pPr>
        <w:rPr>
          <w:rFonts w:ascii="Arial" w:hAnsi="Arial" w:cs="Arial"/>
          <w:sz w:val="16"/>
          <w:szCs w:val="16"/>
        </w:rPr>
      </w:pPr>
    </w:p>
    <w:p w:rsidR="002029A5" w:rsidRPr="002029A5" w:rsidRDefault="002029A5" w:rsidP="002029A5">
      <w:pPr>
        <w:rPr>
          <w:rFonts w:ascii="Arial" w:hAnsi="Arial" w:cs="Arial"/>
          <w:sz w:val="16"/>
          <w:szCs w:val="16"/>
        </w:rPr>
      </w:pPr>
      <w:r w:rsidRPr="002029A5">
        <w:rPr>
          <w:rFonts w:ascii="Arial" w:hAnsi="Arial" w:cs="Arial"/>
          <w:sz w:val="16"/>
          <w:szCs w:val="16"/>
          <w:u w:val="single"/>
        </w:rPr>
        <w:t>Initial Term:</w:t>
      </w:r>
      <w:r w:rsidRPr="002029A5">
        <w:rPr>
          <w:rFonts w:ascii="Arial" w:hAnsi="Arial" w:cs="Arial"/>
          <w:sz w:val="16"/>
          <w:szCs w:val="16"/>
        </w:rPr>
        <w:t xml:space="preserve">  36 months</w:t>
      </w:r>
    </w:p>
    <w:p w:rsidR="002029A5" w:rsidRPr="002029A5" w:rsidRDefault="002029A5" w:rsidP="002029A5">
      <w:pPr>
        <w:rPr>
          <w:rFonts w:ascii="Arial" w:hAnsi="Arial" w:cs="Arial"/>
          <w:sz w:val="16"/>
          <w:szCs w:val="16"/>
        </w:rPr>
      </w:pPr>
    </w:p>
    <w:p w:rsidR="002029A5" w:rsidRPr="002029A5" w:rsidRDefault="002029A5" w:rsidP="002029A5">
      <w:pPr>
        <w:rPr>
          <w:rFonts w:ascii="Arial" w:hAnsi="Arial" w:cs="Arial"/>
          <w:sz w:val="16"/>
          <w:szCs w:val="16"/>
        </w:rPr>
      </w:pPr>
      <w:r w:rsidRPr="002029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2029A5" w:rsidRPr="002029A5" w:rsidRDefault="002029A5" w:rsidP="002029A5">
      <w:pPr>
        <w:rPr>
          <w:rFonts w:ascii="Arial" w:hAnsi="Arial" w:cs="Arial"/>
          <w:sz w:val="16"/>
          <w:szCs w:val="16"/>
        </w:rPr>
      </w:pPr>
    </w:p>
    <w:p w:rsidR="002029A5" w:rsidRPr="002029A5" w:rsidRDefault="002029A5" w:rsidP="002029A5">
      <w:pPr>
        <w:rPr>
          <w:rFonts w:ascii="Arial" w:hAnsi="Arial" w:cs="Arial"/>
          <w:sz w:val="16"/>
          <w:szCs w:val="16"/>
        </w:rPr>
      </w:pPr>
      <w:r w:rsidRPr="002029A5">
        <w:rPr>
          <w:rFonts w:ascii="Arial" w:hAnsi="Arial" w:cs="Arial"/>
          <w:sz w:val="16"/>
          <w:szCs w:val="16"/>
          <w:u w:val="single"/>
        </w:rPr>
        <w:t>Minimum Annual Volume Commitment (“AVC”):</w:t>
      </w:r>
      <w:r w:rsidRPr="002029A5">
        <w:rPr>
          <w:rFonts w:ascii="Arial" w:hAnsi="Arial" w:cs="Arial"/>
          <w:sz w:val="16"/>
          <w:szCs w:val="16"/>
        </w:rPr>
        <w:t xml:space="preserve">  Customer agrees to pay Company no less than $820,000 in Total Service Charges in each twelve-month period during the Initial Term (“Contract Year”). </w:t>
      </w:r>
    </w:p>
    <w:p w:rsidR="002029A5" w:rsidRPr="002029A5" w:rsidRDefault="002029A5" w:rsidP="002029A5">
      <w:pPr>
        <w:rPr>
          <w:rFonts w:ascii="Arial" w:hAnsi="Arial" w:cs="Arial"/>
          <w:sz w:val="16"/>
          <w:szCs w:val="16"/>
          <w:u w:val="single"/>
        </w:rPr>
      </w:pPr>
    </w:p>
    <w:p w:rsidR="002029A5" w:rsidRPr="002029A5" w:rsidRDefault="002029A5" w:rsidP="002029A5">
      <w:pPr>
        <w:rPr>
          <w:rFonts w:ascii="Arial" w:hAnsi="Arial" w:cs="Arial"/>
          <w:sz w:val="16"/>
          <w:szCs w:val="16"/>
        </w:rPr>
      </w:pPr>
      <w:r w:rsidRPr="002029A5">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the Agreement.  </w:t>
      </w:r>
    </w:p>
    <w:p w:rsidR="002029A5" w:rsidRPr="002029A5" w:rsidRDefault="002029A5" w:rsidP="002029A5">
      <w:pPr>
        <w:pStyle w:val="PlainText"/>
        <w:tabs>
          <w:tab w:val="left" w:pos="1627"/>
          <w:tab w:val="left" w:pos="2340"/>
          <w:tab w:val="left" w:pos="2430"/>
        </w:tabs>
        <w:ind w:left="0" w:hanging="7"/>
        <w:jc w:val="both"/>
        <w:rPr>
          <w:rFonts w:ascii="Arial" w:hAnsi="Arial" w:cs="Arial"/>
          <w:sz w:val="16"/>
          <w:szCs w:val="16"/>
        </w:rPr>
      </w:pPr>
    </w:p>
    <w:p w:rsidR="002029A5" w:rsidRPr="002029A5" w:rsidRDefault="002029A5" w:rsidP="002029A5">
      <w:pPr>
        <w:rPr>
          <w:rFonts w:ascii="Arial" w:hAnsi="Arial" w:cs="Arial"/>
          <w:sz w:val="16"/>
          <w:szCs w:val="16"/>
          <w:u w:val="single"/>
        </w:rPr>
      </w:pPr>
      <w:r w:rsidRPr="002029A5">
        <w:rPr>
          <w:rFonts w:ascii="Arial" w:hAnsi="Arial" w:cs="Arial"/>
          <w:sz w:val="16"/>
          <w:szCs w:val="16"/>
          <w:u w:val="single"/>
        </w:rPr>
        <w:t>Rates and Charges:</w:t>
      </w:r>
    </w:p>
    <w:p w:rsidR="002029A5" w:rsidRPr="002029A5" w:rsidRDefault="002029A5" w:rsidP="002029A5">
      <w:pPr>
        <w:ind w:left="720"/>
        <w:rPr>
          <w:rFonts w:ascii="Arial" w:hAnsi="Arial" w:cs="Arial"/>
          <w:sz w:val="16"/>
          <w:szCs w:val="16"/>
          <w:u w:val="single"/>
        </w:rPr>
      </w:pPr>
    </w:p>
    <w:p w:rsidR="002029A5" w:rsidRPr="002029A5" w:rsidRDefault="002029A5" w:rsidP="002029A5">
      <w:pPr>
        <w:ind w:left="720"/>
        <w:rPr>
          <w:rFonts w:ascii="Arial" w:hAnsi="Arial" w:cs="Arial"/>
          <w:sz w:val="16"/>
          <w:szCs w:val="16"/>
        </w:rPr>
      </w:pPr>
      <w:r w:rsidRPr="002029A5">
        <w:rPr>
          <w:rFonts w:ascii="Arial" w:hAnsi="Arial" w:cs="Arial"/>
          <w:sz w:val="16"/>
          <w:szCs w:val="16"/>
          <w:u w:val="single"/>
        </w:rPr>
        <w:t>Data Services:</w:t>
      </w:r>
      <w:r w:rsidRPr="002029A5">
        <w:rPr>
          <w:rFonts w:ascii="Arial" w:hAnsi="Arial" w:cs="Arial"/>
          <w:sz w:val="16"/>
          <w:szCs w:val="16"/>
        </w:rPr>
        <w:t xml:space="preserve"> </w:t>
      </w:r>
    </w:p>
    <w:p w:rsidR="002029A5" w:rsidRPr="002029A5" w:rsidRDefault="002029A5" w:rsidP="002029A5">
      <w:pPr>
        <w:ind w:left="720"/>
        <w:rPr>
          <w:rFonts w:ascii="Arial" w:hAnsi="Arial" w:cs="Arial"/>
          <w:sz w:val="16"/>
          <w:szCs w:val="16"/>
        </w:rPr>
      </w:pPr>
    </w:p>
    <w:p w:rsidR="002029A5" w:rsidRPr="002029A5" w:rsidRDefault="002029A5" w:rsidP="002029A5">
      <w:pPr>
        <w:ind w:left="720" w:firstLine="720"/>
        <w:rPr>
          <w:rFonts w:ascii="Arial" w:hAnsi="Arial" w:cs="Arial"/>
          <w:sz w:val="16"/>
          <w:szCs w:val="16"/>
          <w:u w:val="single"/>
        </w:rPr>
      </w:pPr>
      <w:r w:rsidRPr="002029A5">
        <w:rPr>
          <w:rFonts w:ascii="Arial" w:hAnsi="Arial" w:cs="Arial"/>
          <w:sz w:val="16"/>
          <w:szCs w:val="16"/>
          <w:u w:val="single"/>
        </w:rPr>
        <w:t>Access:</w:t>
      </w:r>
    </w:p>
    <w:p w:rsidR="002029A5" w:rsidRPr="002029A5" w:rsidRDefault="002029A5" w:rsidP="002029A5">
      <w:pPr>
        <w:ind w:left="720"/>
        <w:rPr>
          <w:rFonts w:ascii="Arial" w:hAnsi="Arial" w:cs="Arial"/>
          <w:sz w:val="16"/>
          <w:szCs w:val="16"/>
        </w:rPr>
      </w:pPr>
    </w:p>
    <w:p w:rsidR="002029A5" w:rsidRPr="002029A5" w:rsidRDefault="002029A5" w:rsidP="002029A5">
      <w:pPr>
        <w:ind w:left="1440"/>
        <w:rPr>
          <w:rFonts w:ascii="Arial" w:hAnsi="Arial" w:cs="Arial"/>
          <w:sz w:val="16"/>
          <w:szCs w:val="16"/>
        </w:rPr>
      </w:pPr>
      <w:r w:rsidRPr="002029A5">
        <w:rPr>
          <w:rFonts w:ascii="Arial" w:hAnsi="Arial" w:cs="Arial"/>
          <w:sz w:val="16"/>
          <w:szCs w:val="16"/>
          <w:u w:val="single"/>
        </w:rPr>
        <w:t>Network Services Local Access Service</w:t>
      </w:r>
      <w:r w:rsidRPr="002029A5">
        <w:rPr>
          <w:rFonts w:ascii="Arial" w:hAnsi="Arial" w:cs="Arial"/>
          <w:sz w:val="16"/>
          <w:szCs w:val="16"/>
        </w:rPr>
        <w:t>:  In lieu of any other rates and discounts, Customer will pay fixed monthly recurring charges ranging from $75 to $750 for DS-1 Type 1 and DS-3 Type 1 Network Services Local Access Service.</w:t>
      </w:r>
    </w:p>
    <w:p w:rsidR="002029A5" w:rsidRPr="002029A5" w:rsidRDefault="002029A5" w:rsidP="002029A5">
      <w:pPr>
        <w:rPr>
          <w:rFonts w:ascii="Arial" w:hAnsi="Arial" w:cs="Arial"/>
          <w:sz w:val="16"/>
          <w:szCs w:val="16"/>
          <w:u w:val="single"/>
        </w:rPr>
      </w:pPr>
    </w:p>
    <w:p w:rsidR="002029A5" w:rsidRPr="002029A5" w:rsidRDefault="002029A5" w:rsidP="002029A5">
      <w:pPr>
        <w:rPr>
          <w:rFonts w:ascii="Arial" w:hAnsi="Arial" w:cs="Arial"/>
          <w:sz w:val="16"/>
          <w:szCs w:val="16"/>
          <w:u w:val="single"/>
        </w:rPr>
      </w:pPr>
      <w:r w:rsidRPr="002029A5">
        <w:rPr>
          <w:rFonts w:ascii="Arial" w:hAnsi="Arial" w:cs="Arial"/>
          <w:sz w:val="16"/>
          <w:szCs w:val="16"/>
          <w:u w:val="single"/>
        </w:rPr>
        <w:t>Classifications, Practices and Regulations:</w:t>
      </w:r>
    </w:p>
    <w:p w:rsidR="002029A5" w:rsidRPr="002029A5" w:rsidRDefault="002029A5" w:rsidP="002029A5">
      <w:pPr>
        <w:ind w:left="720"/>
        <w:rPr>
          <w:rFonts w:ascii="Arial" w:hAnsi="Arial" w:cs="Arial"/>
          <w:sz w:val="16"/>
          <w:szCs w:val="16"/>
        </w:rPr>
      </w:pPr>
    </w:p>
    <w:p w:rsidR="002029A5" w:rsidRPr="002029A5" w:rsidRDefault="002029A5" w:rsidP="002029A5">
      <w:pPr>
        <w:ind w:left="720"/>
        <w:rPr>
          <w:rFonts w:ascii="Arial" w:hAnsi="Arial" w:cs="Arial"/>
          <w:sz w:val="16"/>
          <w:szCs w:val="16"/>
        </w:rPr>
      </w:pPr>
      <w:r w:rsidRPr="002029A5">
        <w:rPr>
          <w:rFonts w:ascii="Arial" w:hAnsi="Arial" w:cs="Arial"/>
          <w:sz w:val="16"/>
          <w:szCs w:val="16"/>
          <w:u w:val="single"/>
        </w:rPr>
        <w:t>Underutilization and Early Termination:</w:t>
      </w:r>
      <w:r w:rsidRPr="002029A5">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AVC is not met because Customer has terminated the for Cause or if Company terminates the Agreement for Cause, then Customer will pay, within thirty (30) days after such termination, an amount equal to 50% of the unsatisfied AVC remaining during the year of termination, and for each subsequent Contract Year remaining in the Term, plus a pro rata portion of any and all credits received by Customer.</w:t>
      </w:r>
    </w:p>
    <w:p w:rsidR="002029A5" w:rsidRPr="002029A5" w:rsidRDefault="002029A5" w:rsidP="002029A5">
      <w:pPr>
        <w:rPr>
          <w:rFonts w:ascii="Arial" w:hAnsi="Arial" w:cs="Arial"/>
          <w:sz w:val="16"/>
          <w:szCs w:val="16"/>
        </w:rPr>
      </w:pPr>
    </w:p>
    <w:p w:rsidR="002029A5" w:rsidRPr="002029A5" w:rsidRDefault="002029A5" w:rsidP="002029A5">
      <w:pPr>
        <w:rPr>
          <w:rFonts w:ascii="Arial" w:hAnsi="Arial" w:cs="Arial"/>
          <w:sz w:val="16"/>
          <w:szCs w:val="16"/>
        </w:rPr>
      </w:pPr>
      <w:r w:rsidRPr="002029A5">
        <w:rPr>
          <w:rFonts w:ascii="Arial" w:hAnsi="Arial" w:cs="Arial"/>
          <w:sz w:val="16"/>
          <w:szCs w:val="16"/>
          <w:u w:val="single"/>
        </w:rPr>
        <w:t>Credits:</w:t>
      </w:r>
      <w:r w:rsidRPr="002029A5">
        <w:rPr>
          <w:rFonts w:ascii="Arial" w:hAnsi="Arial" w:cs="Arial"/>
          <w:sz w:val="16"/>
          <w:szCs w:val="16"/>
        </w:rPr>
        <w:t xml:space="preserve"> </w:t>
      </w:r>
    </w:p>
    <w:p w:rsidR="002029A5" w:rsidRPr="002029A5" w:rsidRDefault="002029A5" w:rsidP="002029A5">
      <w:pPr>
        <w:ind w:left="720"/>
        <w:rPr>
          <w:rFonts w:ascii="Arial" w:hAnsi="Arial" w:cs="Arial"/>
          <w:b/>
          <w:sz w:val="16"/>
          <w:szCs w:val="16"/>
        </w:rPr>
      </w:pPr>
    </w:p>
    <w:p w:rsidR="002029A5" w:rsidRPr="002029A5" w:rsidRDefault="002029A5" w:rsidP="002029A5">
      <w:pPr>
        <w:ind w:left="720"/>
        <w:rPr>
          <w:rFonts w:ascii="Arial" w:hAnsi="Arial" w:cs="Arial"/>
          <w:sz w:val="16"/>
          <w:szCs w:val="16"/>
          <w:u w:val="single"/>
        </w:rPr>
      </w:pPr>
      <w:r w:rsidRPr="002029A5">
        <w:rPr>
          <w:rFonts w:ascii="Arial" w:hAnsi="Arial" w:cs="Arial"/>
          <w:sz w:val="16"/>
          <w:szCs w:val="16"/>
          <w:u w:val="single"/>
        </w:rPr>
        <w:t>Billing Adjustment Credit</w:t>
      </w:r>
      <w:r w:rsidRPr="002029A5">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2029A5">
        <w:rPr>
          <w:rFonts w:ascii="Arial" w:hAnsi="Arial" w:cs="Arial"/>
          <w:snapToGrid w:val="0"/>
          <w:sz w:val="16"/>
          <w:szCs w:val="16"/>
        </w:rPr>
        <w:t>$16,485.78</w:t>
      </w:r>
      <w:r w:rsidRPr="002029A5">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2029A5" w:rsidRPr="002029A5" w:rsidRDefault="002029A5" w:rsidP="002029A5">
      <w:pPr>
        <w:rPr>
          <w:rFonts w:ascii="Arial" w:hAnsi="Arial" w:cs="Arial"/>
          <w:sz w:val="16"/>
          <w:szCs w:val="16"/>
        </w:rPr>
      </w:pPr>
    </w:p>
    <w:p w:rsidR="002029A5" w:rsidRPr="002029A5" w:rsidRDefault="002029A5" w:rsidP="002029A5">
      <w:pPr>
        <w:tabs>
          <w:tab w:val="left" w:pos="1440"/>
        </w:tabs>
        <w:rPr>
          <w:rFonts w:ascii="Arial" w:hAnsi="Arial" w:cs="Arial"/>
          <w:sz w:val="16"/>
          <w:szCs w:val="16"/>
        </w:rPr>
      </w:pPr>
      <w:r w:rsidRPr="002029A5">
        <w:rPr>
          <w:rFonts w:ascii="Arial" w:hAnsi="Arial" w:cs="Arial"/>
          <w:sz w:val="16"/>
          <w:szCs w:val="16"/>
          <w:u w:val="single"/>
        </w:rPr>
        <w:t>Promotion</w:t>
      </w:r>
      <w:r w:rsidRPr="002029A5">
        <w:rPr>
          <w:rFonts w:ascii="Arial" w:hAnsi="Arial" w:cs="Arial"/>
          <w:sz w:val="16"/>
          <w:szCs w:val="16"/>
        </w:rPr>
        <w:t>:  The Customer is eligible for the following promotion as set forth in the Guide:</w:t>
      </w:r>
    </w:p>
    <w:p w:rsidR="002029A5" w:rsidRPr="002029A5" w:rsidRDefault="002029A5" w:rsidP="002029A5">
      <w:pPr>
        <w:tabs>
          <w:tab w:val="left" w:pos="1440"/>
        </w:tabs>
        <w:rPr>
          <w:rFonts w:ascii="Arial" w:hAnsi="Arial" w:cs="Arial"/>
          <w:sz w:val="16"/>
          <w:szCs w:val="16"/>
        </w:rPr>
      </w:pPr>
    </w:p>
    <w:p w:rsidR="002029A5" w:rsidRPr="002029A5" w:rsidRDefault="002029A5" w:rsidP="002029A5">
      <w:pPr>
        <w:ind w:left="720"/>
        <w:rPr>
          <w:rFonts w:ascii="Arial" w:hAnsi="Arial" w:cs="Arial"/>
          <w:sz w:val="16"/>
          <w:szCs w:val="16"/>
        </w:rPr>
      </w:pPr>
      <w:r w:rsidRPr="002029A5">
        <w:rPr>
          <w:rFonts w:ascii="Arial" w:hAnsi="Arial" w:cs="Arial"/>
          <w:sz w:val="16"/>
          <w:szCs w:val="16"/>
        </w:rPr>
        <w:t>General Installation Waiver Promotion - v6.0</w:t>
      </w:r>
    </w:p>
    <w:p w:rsidR="002029A5" w:rsidRPr="002029A5" w:rsidRDefault="002029A5" w:rsidP="002029A5">
      <w:pPr>
        <w:ind w:firstLine="720"/>
        <w:rPr>
          <w:rFonts w:ascii="Arial" w:hAnsi="Arial" w:cs="Arial"/>
          <w:sz w:val="16"/>
          <w:szCs w:val="16"/>
        </w:rPr>
      </w:pPr>
      <w:r w:rsidRPr="002029A5">
        <w:rPr>
          <w:rFonts w:ascii="Arial" w:hAnsi="Arial" w:cs="Arial"/>
          <w:sz w:val="16"/>
          <w:szCs w:val="16"/>
        </w:rPr>
        <w:t>Regional Checkbook - Monthly Option - v2.0 (3-5 Year Term)</w:t>
      </w:r>
    </w:p>
    <w:p w:rsidR="005B5762" w:rsidRPr="002029A5" w:rsidRDefault="005B5762">
      <w:pPr>
        <w:spacing w:after="200" w:line="276" w:lineRule="auto"/>
        <w:rPr>
          <w:rFonts w:ascii="Arial" w:hAnsi="Arial" w:cs="Arial"/>
          <w:sz w:val="16"/>
          <w:szCs w:val="16"/>
        </w:rPr>
      </w:pPr>
      <w:r w:rsidRPr="002029A5">
        <w:rPr>
          <w:rFonts w:ascii="Arial" w:hAnsi="Arial" w:cs="Arial"/>
          <w:sz w:val="16"/>
          <w:szCs w:val="16"/>
        </w:rPr>
        <w:br w:type="page"/>
      </w:r>
    </w:p>
    <w:p w:rsidR="00F5179B" w:rsidRPr="002029A5" w:rsidRDefault="00F5179B" w:rsidP="00F5179B">
      <w:pPr>
        <w:tabs>
          <w:tab w:val="left" w:pos="1530"/>
        </w:tabs>
        <w:rPr>
          <w:rFonts w:ascii="Arial" w:hAnsi="Arial" w:cs="Arial"/>
          <w:sz w:val="16"/>
          <w:szCs w:val="16"/>
          <w:u w:val="single"/>
        </w:rPr>
      </w:pPr>
      <w:r w:rsidRPr="002029A5">
        <w:rPr>
          <w:rFonts w:ascii="Arial" w:hAnsi="Arial" w:cs="Arial"/>
          <w:sz w:val="16"/>
          <w:szCs w:val="16"/>
          <w:u w:val="single"/>
        </w:rPr>
        <w:lastRenderedPageBreak/>
        <w:t>Option 69293904</w:t>
      </w:r>
    </w:p>
    <w:p w:rsidR="00F5179B" w:rsidRPr="002029A5" w:rsidRDefault="00F5179B" w:rsidP="00F5179B">
      <w:pPr>
        <w:tabs>
          <w:tab w:val="left" w:pos="1530"/>
        </w:tabs>
        <w:rPr>
          <w:rFonts w:ascii="Arial" w:hAnsi="Arial" w:cs="Arial"/>
          <w:sz w:val="16"/>
          <w:szCs w:val="16"/>
          <w:u w:val="single"/>
        </w:rPr>
      </w:pPr>
    </w:p>
    <w:p w:rsidR="00F5179B" w:rsidRPr="002029A5" w:rsidRDefault="00F5179B" w:rsidP="00F5179B">
      <w:pPr>
        <w:rPr>
          <w:rFonts w:ascii="Arial" w:hAnsi="Arial" w:cs="Arial"/>
          <w:sz w:val="16"/>
          <w:szCs w:val="16"/>
        </w:rPr>
      </w:pPr>
      <w:r w:rsidRPr="002029A5">
        <w:rPr>
          <w:rFonts w:ascii="Arial" w:hAnsi="Arial" w:cs="Arial"/>
          <w:sz w:val="16"/>
          <w:szCs w:val="16"/>
          <w:u w:val="single"/>
        </w:rPr>
        <w:t>Initial Term:</w:t>
      </w:r>
      <w:r w:rsidRPr="002029A5">
        <w:rPr>
          <w:rFonts w:ascii="Arial" w:hAnsi="Arial" w:cs="Arial"/>
          <w:sz w:val="16"/>
          <w:szCs w:val="16"/>
        </w:rPr>
        <w:t xml:space="preserve">  36 months</w:t>
      </w:r>
    </w:p>
    <w:p w:rsidR="00F5179B" w:rsidRPr="002029A5" w:rsidRDefault="00F5179B" w:rsidP="00F5179B">
      <w:pPr>
        <w:rPr>
          <w:rFonts w:ascii="Arial" w:hAnsi="Arial" w:cs="Arial"/>
          <w:sz w:val="16"/>
          <w:szCs w:val="16"/>
        </w:rPr>
      </w:pPr>
    </w:p>
    <w:p w:rsidR="00F5179B" w:rsidRPr="002029A5" w:rsidRDefault="00F5179B" w:rsidP="00F5179B">
      <w:pPr>
        <w:rPr>
          <w:rFonts w:ascii="Arial" w:hAnsi="Arial" w:cs="Arial"/>
          <w:sz w:val="16"/>
          <w:szCs w:val="16"/>
        </w:rPr>
      </w:pPr>
      <w:r w:rsidRPr="002029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F5179B" w:rsidRPr="002029A5" w:rsidRDefault="00F5179B" w:rsidP="00F5179B">
      <w:pPr>
        <w:rPr>
          <w:rFonts w:ascii="Arial" w:hAnsi="Arial" w:cs="Arial"/>
          <w:sz w:val="16"/>
          <w:szCs w:val="16"/>
        </w:rPr>
      </w:pPr>
    </w:p>
    <w:p w:rsidR="00F5179B" w:rsidRPr="002029A5" w:rsidRDefault="00F5179B" w:rsidP="00F5179B">
      <w:pPr>
        <w:rPr>
          <w:rFonts w:ascii="Arial" w:hAnsi="Arial" w:cs="Arial"/>
          <w:sz w:val="16"/>
          <w:szCs w:val="16"/>
        </w:rPr>
      </w:pPr>
      <w:r w:rsidRPr="002029A5">
        <w:rPr>
          <w:rFonts w:ascii="Arial" w:hAnsi="Arial" w:cs="Arial"/>
          <w:sz w:val="16"/>
          <w:szCs w:val="16"/>
          <w:u w:val="single"/>
        </w:rPr>
        <w:t>Minimum Annual Volume Commitment (“AVC”):</w:t>
      </w:r>
      <w:r w:rsidRPr="002029A5">
        <w:rPr>
          <w:rFonts w:ascii="Arial" w:hAnsi="Arial" w:cs="Arial"/>
          <w:sz w:val="16"/>
          <w:szCs w:val="16"/>
        </w:rPr>
        <w:t xml:space="preserve">  Customer agrees to pay Company no less than $450,000 in Total Service Charges in each twelve-month period during the Initial Term (“Contract Year”). </w:t>
      </w:r>
    </w:p>
    <w:p w:rsidR="00F5179B" w:rsidRPr="002029A5" w:rsidRDefault="00F5179B" w:rsidP="00F5179B">
      <w:pPr>
        <w:rPr>
          <w:rFonts w:ascii="Arial" w:hAnsi="Arial" w:cs="Arial"/>
          <w:sz w:val="16"/>
          <w:szCs w:val="16"/>
          <w:u w:val="single"/>
        </w:rPr>
      </w:pPr>
    </w:p>
    <w:p w:rsidR="00F5179B" w:rsidRPr="002029A5" w:rsidRDefault="00F5179B" w:rsidP="002029A5">
      <w:pPr>
        <w:rPr>
          <w:rFonts w:ascii="Arial" w:hAnsi="Arial" w:cs="Arial"/>
          <w:sz w:val="16"/>
          <w:szCs w:val="16"/>
        </w:rPr>
      </w:pPr>
      <w:r w:rsidRPr="002029A5">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the Agreement.  </w:t>
      </w:r>
    </w:p>
    <w:p w:rsidR="00F5179B" w:rsidRPr="002029A5" w:rsidRDefault="00F5179B" w:rsidP="00F5179B">
      <w:pPr>
        <w:pStyle w:val="PlainText"/>
        <w:tabs>
          <w:tab w:val="left" w:pos="1627"/>
          <w:tab w:val="left" w:pos="2340"/>
          <w:tab w:val="left" w:pos="2430"/>
        </w:tabs>
        <w:ind w:left="0" w:hanging="7"/>
        <w:jc w:val="both"/>
        <w:rPr>
          <w:rFonts w:ascii="Arial" w:hAnsi="Arial" w:cs="Arial"/>
          <w:sz w:val="16"/>
          <w:szCs w:val="16"/>
        </w:rPr>
      </w:pPr>
    </w:p>
    <w:p w:rsidR="00F5179B" w:rsidRPr="002029A5" w:rsidRDefault="00F5179B" w:rsidP="00F5179B">
      <w:pPr>
        <w:rPr>
          <w:rFonts w:ascii="Arial" w:hAnsi="Arial" w:cs="Arial"/>
          <w:sz w:val="16"/>
          <w:szCs w:val="16"/>
          <w:u w:val="single"/>
        </w:rPr>
      </w:pPr>
      <w:r w:rsidRPr="002029A5">
        <w:rPr>
          <w:rFonts w:ascii="Arial" w:hAnsi="Arial" w:cs="Arial"/>
          <w:sz w:val="16"/>
          <w:szCs w:val="16"/>
          <w:u w:val="single"/>
        </w:rPr>
        <w:t>Rates and Charges:</w:t>
      </w:r>
    </w:p>
    <w:p w:rsidR="00F5179B" w:rsidRPr="002029A5" w:rsidRDefault="00F5179B" w:rsidP="00F5179B">
      <w:pPr>
        <w:rPr>
          <w:rFonts w:ascii="Arial" w:hAnsi="Arial" w:cs="Arial"/>
          <w:sz w:val="16"/>
          <w:szCs w:val="16"/>
          <w:u w:val="single"/>
        </w:rPr>
      </w:pPr>
    </w:p>
    <w:p w:rsidR="00F5179B" w:rsidRPr="002029A5" w:rsidRDefault="00F5179B" w:rsidP="00F5179B">
      <w:pPr>
        <w:ind w:left="720"/>
        <w:rPr>
          <w:rFonts w:ascii="Arial" w:hAnsi="Arial" w:cs="Arial"/>
          <w:sz w:val="16"/>
          <w:szCs w:val="16"/>
        </w:rPr>
      </w:pPr>
      <w:r w:rsidRPr="002029A5">
        <w:rPr>
          <w:rFonts w:ascii="Arial" w:hAnsi="Arial" w:cs="Arial"/>
          <w:sz w:val="16"/>
          <w:szCs w:val="16"/>
          <w:u w:val="single"/>
        </w:rPr>
        <w:t>Voice Services:</w:t>
      </w:r>
      <w:r w:rsidRPr="002029A5">
        <w:rPr>
          <w:rFonts w:ascii="Arial" w:hAnsi="Arial" w:cs="Arial"/>
          <w:sz w:val="16"/>
          <w:szCs w:val="16"/>
        </w:rPr>
        <w:t xml:space="preserve">  In lieu of any other rates and discounts, Customer will pay fixed per-minute rates ranging from $0.02 to $0.03 for the following Voice Services:</w:t>
      </w:r>
    </w:p>
    <w:p w:rsidR="00F5179B" w:rsidRPr="002029A5" w:rsidRDefault="00F5179B" w:rsidP="00F5179B">
      <w:pPr>
        <w:ind w:left="720"/>
        <w:rPr>
          <w:rFonts w:ascii="Arial" w:hAnsi="Arial" w:cs="Arial"/>
          <w:sz w:val="16"/>
          <w:szCs w:val="16"/>
        </w:rPr>
      </w:pPr>
    </w:p>
    <w:p w:rsidR="00F5179B" w:rsidRPr="002029A5" w:rsidRDefault="00F5179B" w:rsidP="00F5179B">
      <w:pPr>
        <w:ind w:left="1440"/>
        <w:rPr>
          <w:rFonts w:ascii="Arial" w:hAnsi="Arial" w:cs="Arial"/>
          <w:sz w:val="16"/>
          <w:szCs w:val="16"/>
        </w:rPr>
      </w:pPr>
      <w:r w:rsidRPr="002029A5">
        <w:rPr>
          <w:rFonts w:ascii="Arial" w:hAnsi="Arial" w:cs="Arial"/>
          <w:sz w:val="16"/>
          <w:szCs w:val="16"/>
          <w:u w:val="single"/>
        </w:rPr>
        <w:t>Domestic Voice Service:</w:t>
      </w:r>
      <w:r w:rsidRPr="002029A5">
        <w:rPr>
          <w:rFonts w:ascii="Arial" w:hAnsi="Arial" w:cs="Arial"/>
          <w:sz w:val="16"/>
          <w:szCs w:val="16"/>
        </w:rPr>
        <w:t xml:space="preserve">  Domestic Outbound Voice Service, including Calling Card and Domestic Inbound Voice Service based on origination and termination type. </w:t>
      </w:r>
    </w:p>
    <w:p w:rsidR="00F5179B" w:rsidRPr="002029A5" w:rsidRDefault="00F5179B" w:rsidP="00F5179B">
      <w:pPr>
        <w:ind w:left="720"/>
        <w:rPr>
          <w:rFonts w:ascii="Arial" w:hAnsi="Arial" w:cs="Arial"/>
          <w:sz w:val="16"/>
          <w:szCs w:val="16"/>
        </w:rPr>
      </w:pPr>
    </w:p>
    <w:p w:rsidR="00F5179B" w:rsidRPr="002029A5" w:rsidRDefault="00F5179B" w:rsidP="00F5179B">
      <w:pPr>
        <w:rPr>
          <w:rFonts w:ascii="Arial" w:hAnsi="Arial" w:cs="Arial"/>
          <w:sz w:val="16"/>
          <w:szCs w:val="16"/>
          <w:u w:val="single"/>
        </w:rPr>
      </w:pPr>
      <w:r w:rsidRPr="002029A5">
        <w:rPr>
          <w:rFonts w:ascii="Arial" w:hAnsi="Arial" w:cs="Arial"/>
          <w:sz w:val="16"/>
          <w:szCs w:val="16"/>
          <w:u w:val="single"/>
        </w:rPr>
        <w:t>Classifications, Practices and Regulations:</w:t>
      </w:r>
    </w:p>
    <w:p w:rsidR="00F5179B" w:rsidRPr="002029A5" w:rsidRDefault="00F5179B" w:rsidP="00F5179B">
      <w:pPr>
        <w:ind w:left="720"/>
        <w:rPr>
          <w:rFonts w:ascii="Arial" w:hAnsi="Arial" w:cs="Arial"/>
          <w:sz w:val="16"/>
          <w:szCs w:val="16"/>
        </w:rPr>
      </w:pPr>
    </w:p>
    <w:p w:rsidR="00F5179B" w:rsidRPr="002029A5" w:rsidRDefault="00F5179B" w:rsidP="00F5179B">
      <w:pPr>
        <w:ind w:left="720"/>
        <w:rPr>
          <w:rFonts w:ascii="Arial" w:hAnsi="Arial" w:cs="Arial"/>
          <w:sz w:val="16"/>
          <w:szCs w:val="16"/>
        </w:rPr>
      </w:pPr>
      <w:r w:rsidRPr="002029A5">
        <w:rPr>
          <w:rFonts w:ascii="Arial" w:hAnsi="Arial" w:cs="Arial"/>
          <w:sz w:val="16"/>
          <w:szCs w:val="16"/>
          <w:u w:val="single"/>
        </w:rPr>
        <w:t>Underutilization and Early Termination:</w:t>
      </w:r>
      <w:r w:rsidRPr="002029A5">
        <w:rPr>
          <w:rFonts w:ascii="Arial" w:hAnsi="Arial" w:cs="Arial"/>
          <w:sz w:val="16"/>
          <w:szCs w:val="16"/>
        </w:rPr>
        <w:t xml:space="preserve">  If Customer's Total Service Charges do not reach the AVC, in any contract year during the Initial </w:t>
      </w:r>
      <w:r w:rsidR="002029A5" w:rsidRPr="002029A5">
        <w:rPr>
          <w:rFonts w:ascii="Arial" w:hAnsi="Arial" w:cs="Arial"/>
          <w:sz w:val="16"/>
          <w:szCs w:val="16"/>
        </w:rPr>
        <w:t>Term;</w:t>
      </w:r>
      <w:r w:rsidRPr="002029A5">
        <w:rPr>
          <w:rFonts w:ascii="Arial" w:hAnsi="Arial" w:cs="Arial"/>
          <w:sz w:val="16"/>
          <w:szCs w:val="16"/>
        </w:rPr>
        <w:t xml:space="preserve"> Customer shall pay an “Underutilization Charge” equal to 75% of the unmet AVC.  If: (a) Customer terminates the Agreement before the end of the Term for reasons other than Cause or (b) Company terminates the Agreement for Cause, then Customer will pay, within thirty (30) days after such termination, an amount equal to 75% of the unsatisfied AVC remaining during the year of termination, and for each subsequent Contract Year remaining in the Term, plus a pro rata portion of any and all credits received by Customer.</w:t>
      </w:r>
    </w:p>
    <w:p w:rsidR="00F5179B" w:rsidRPr="002029A5" w:rsidRDefault="00F5179B" w:rsidP="00F5179B">
      <w:pPr>
        <w:rPr>
          <w:rFonts w:ascii="Arial" w:hAnsi="Arial" w:cs="Arial"/>
          <w:sz w:val="16"/>
          <w:szCs w:val="16"/>
        </w:rPr>
      </w:pPr>
    </w:p>
    <w:p w:rsidR="00F5179B" w:rsidRPr="002029A5" w:rsidRDefault="00F5179B" w:rsidP="00F5179B">
      <w:pPr>
        <w:tabs>
          <w:tab w:val="left" w:pos="1440"/>
        </w:tabs>
        <w:rPr>
          <w:rFonts w:ascii="Arial" w:hAnsi="Arial" w:cs="Arial"/>
          <w:sz w:val="16"/>
          <w:szCs w:val="16"/>
        </w:rPr>
      </w:pPr>
      <w:r w:rsidRPr="002029A5">
        <w:rPr>
          <w:rFonts w:ascii="Arial" w:hAnsi="Arial" w:cs="Arial"/>
          <w:sz w:val="16"/>
          <w:szCs w:val="16"/>
          <w:u w:val="single"/>
        </w:rPr>
        <w:t>Promotion</w:t>
      </w:r>
      <w:r w:rsidRPr="002029A5">
        <w:rPr>
          <w:rFonts w:ascii="Arial" w:hAnsi="Arial" w:cs="Arial"/>
          <w:sz w:val="16"/>
          <w:szCs w:val="16"/>
        </w:rPr>
        <w:t>:  The Customer is eligi</w:t>
      </w:r>
      <w:r w:rsidR="005B5762" w:rsidRPr="002029A5">
        <w:rPr>
          <w:rFonts w:ascii="Arial" w:hAnsi="Arial" w:cs="Arial"/>
          <w:sz w:val="16"/>
          <w:szCs w:val="16"/>
        </w:rPr>
        <w:t>ble for the following promotion</w:t>
      </w:r>
      <w:r w:rsidRPr="002029A5">
        <w:rPr>
          <w:rFonts w:ascii="Arial" w:hAnsi="Arial" w:cs="Arial"/>
          <w:sz w:val="16"/>
          <w:szCs w:val="16"/>
        </w:rPr>
        <w:t xml:space="preserve"> as set forth in the Guide:</w:t>
      </w:r>
    </w:p>
    <w:p w:rsidR="00F5179B" w:rsidRPr="002029A5" w:rsidRDefault="00F5179B" w:rsidP="00F5179B">
      <w:pPr>
        <w:tabs>
          <w:tab w:val="left" w:pos="1440"/>
        </w:tabs>
        <w:rPr>
          <w:rFonts w:ascii="Arial" w:hAnsi="Arial" w:cs="Arial"/>
          <w:sz w:val="16"/>
          <w:szCs w:val="16"/>
        </w:rPr>
      </w:pPr>
    </w:p>
    <w:p w:rsidR="00F5179B" w:rsidRPr="002029A5" w:rsidRDefault="00F5179B" w:rsidP="00F5179B">
      <w:pPr>
        <w:ind w:left="720"/>
        <w:rPr>
          <w:rFonts w:ascii="Arial" w:hAnsi="Arial" w:cs="Arial"/>
          <w:sz w:val="16"/>
          <w:szCs w:val="16"/>
        </w:rPr>
      </w:pPr>
      <w:r w:rsidRPr="002029A5">
        <w:rPr>
          <w:rFonts w:ascii="Arial" w:hAnsi="Arial" w:cs="Arial"/>
          <w:sz w:val="16"/>
          <w:szCs w:val="16"/>
        </w:rPr>
        <w:t>General Installation Waiver Promotion - v6.0</w:t>
      </w:r>
    </w:p>
    <w:p w:rsidR="00F5179B" w:rsidRPr="002029A5" w:rsidRDefault="00F5179B" w:rsidP="00F5179B">
      <w:pPr>
        <w:rPr>
          <w:rFonts w:ascii="Arial" w:hAnsi="Arial" w:cs="Arial"/>
          <w:sz w:val="16"/>
          <w:szCs w:val="16"/>
        </w:rPr>
      </w:pPr>
    </w:p>
    <w:p w:rsidR="005B5762" w:rsidRPr="002029A5" w:rsidRDefault="005B5762">
      <w:pPr>
        <w:spacing w:after="200" w:line="276" w:lineRule="auto"/>
        <w:rPr>
          <w:rFonts w:ascii="Arial" w:hAnsi="Arial" w:cs="Arial"/>
          <w:sz w:val="16"/>
          <w:szCs w:val="16"/>
        </w:rPr>
      </w:pPr>
      <w:r w:rsidRPr="002029A5">
        <w:rPr>
          <w:rFonts w:ascii="Arial" w:hAnsi="Arial" w:cs="Arial"/>
          <w:sz w:val="16"/>
          <w:szCs w:val="16"/>
        </w:rPr>
        <w:br w:type="page"/>
      </w:r>
    </w:p>
    <w:p w:rsidR="00F5179B" w:rsidRPr="002029A5" w:rsidRDefault="00F5179B" w:rsidP="00F5179B">
      <w:pPr>
        <w:rPr>
          <w:rFonts w:ascii="Arial" w:hAnsi="Arial" w:cs="Arial"/>
          <w:sz w:val="16"/>
          <w:szCs w:val="16"/>
        </w:rPr>
      </w:pPr>
    </w:p>
    <w:p w:rsidR="00F5179B" w:rsidRPr="002029A5" w:rsidRDefault="00F5179B" w:rsidP="00F5179B">
      <w:pPr>
        <w:rPr>
          <w:rFonts w:ascii="Arial" w:hAnsi="Arial" w:cs="Arial"/>
          <w:sz w:val="16"/>
          <w:szCs w:val="16"/>
        </w:rPr>
      </w:pPr>
    </w:p>
    <w:p w:rsidR="00157E36" w:rsidRPr="002029A5" w:rsidRDefault="00157E36" w:rsidP="00157E36">
      <w:pPr>
        <w:rPr>
          <w:rFonts w:ascii="Arial" w:hAnsi="Arial" w:cs="Arial"/>
          <w:sz w:val="16"/>
          <w:szCs w:val="16"/>
        </w:rPr>
      </w:pPr>
      <w:r w:rsidRPr="002029A5">
        <w:rPr>
          <w:rFonts w:ascii="Arial" w:hAnsi="Arial" w:cs="Arial"/>
          <w:sz w:val="16"/>
          <w:szCs w:val="16"/>
          <w:u w:val="single"/>
        </w:rPr>
        <w:t>Option:  69021909</w:t>
      </w:r>
    </w:p>
    <w:p w:rsidR="00157E36" w:rsidRPr="002029A5" w:rsidRDefault="00157E36" w:rsidP="00157E36">
      <w:pPr>
        <w:rPr>
          <w:rFonts w:ascii="Arial" w:hAnsi="Arial" w:cs="Arial"/>
          <w:sz w:val="16"/>
          <w:szCs w:val="16"/>
        </w:rPr>
      </w:pPr>
    </w:p>
    <w:p w:rsidR="00157E36" w:rsidRPr="002029A5" w:rsidRDefault="00157E36" w:rsidP="00157E36">
      <w:pPr>
        <w:rPr>
          <w:rFonts w:ascii="Arial" w:hAnsi="Arial" w:cs="Arial"/>
          <w:sz w:val="16"/>
          <w:szCs w:val="16"/>
        </w:rPr>
      </w:pPr>
      <w:r w:rsidRPr="002029A5">
        <w:rPr>
          <w:rFonts w:ascii="Arial" w:hAnsi="Arial" w:cs="Arial"/>
          <w:sz w:val="16"/>
          <w:szCs w:val="16"/>
          <w:u w:val="single"/>
        </w:rPr>
        <w:t>Initial Term:</w:t>
      </w:r>
      <w:r w:rsidRPr="002029A5">
        <w:rPr>
          <w:rFonts w:ascii="Arial" w:hAnsi="Arial" w:cs="Arial"/>
          <w:sz w:val="16"/>
          <w:szCs w:val="16"/>
        </w:rPr>
        <w:t xml:space="preserve">  36 months</w:t>
      </w:r>
    </w:p>
    <w:p w:rsidR="00157E36" w:rsidRPr="002029A5" w:rsidRDefault="00157E36" w:rsidP="00157E36">
      <w:pPr>
        <w:rPr>
          <w:rFonts w:ascii="Arial" w:hAnsi="Arial" w:cs="Arial"/>
          <w:sz w:val="16"/>
          <w:szCs w:val="16"/>
        </w:rPr>
      </w:pPr>
    </w:p>
    <w:p w:rsidR="00157E36" w:rsidRPr="002029A5" w:rsidRDefault="00157E36" w:rsidP="00157E36">
      <w:pPr>
        <w:rPr>
          <w:rFonts w:ascii="Arial" w:hAnsi="Arial" w:cs="Arial"/>
          <w:sz w:val="16"/>
          <w:szCs w:val="16"/>
        </w:rPr>
      </w:pPr>
      <w:r w:rsidRPr="002029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157E36" w:rsidRPr="002029A5" w:rsidRDefault="00157E36" w:rsidP="00157E36">
      <w:pPr>
        <w:rPr>
          <w:rFonts w:ascii="Arial" w:hAnsi="Arial" w:cs="Arial"/>
          <w:sz w:val="16"/>
          <w:szCs w:val="16"/>
        </w:rPr>
      </w:pPr>
    </w:p>
    <w:p w:rsidR="00157E36" w:rsidRPr="002029A5" w:rsidRDefault="00157E36" w:rsidP="00157E36">
      <w:pPr>
        <w:rPr>
          <w:rFonts w:ascii="Arial" w:hAnsi="Arial" w:cs="Arial"/>
          <w:sz w:val="16"/>
          <w:szCs w:val="16"/>
        </w:rPr>
      </w:pPr>
      <w:r w:rsidRPr="002029A5">
        <w:rPr>
          <w:rFonts w:ascii="Arial" w:hAnsi="Arial" w:cs="Arial"/>
          <w:sz w:val="16"/>
          <w:szCs w:val="16"/>
          <w:u w:val="single"/>
        </w:rPr>
        <w:t>Annual Volume Commitment (“AVC”):</w:t>
      </w:r>
      <w:r w:rsidRPr="002029A5">
        <w:rPr>
          <w:rFonts w:ascii="Arial" w:hAnsi="Arial" w:cs="Arial"/>
          <w:sz w:val="16"/>
          <w:szCs w:val="16"/>
        </w:rPr>
        <w:t xml:space="preserve">  $2,820,000 in Total Service Charges (“AVC”) </w:t>
      </w:r>
      <w:r w:rsidRPr="002029A5">
        <w:rPr>
          <w:rFonts w:ascii="Arial" w:hAnsi="Arial" w:cs="Arial"/>
          <w:bCs/>
          <w:sz w:val="16"/>
          <w:szCs w:val="16"/>
        </w:rPr>
        <w:t>during each contract year of the Term.</w:t>
      </w:r>
      <w:r w:rsidRPr="002029A5">
        <w:rPr>
          <w:rFonts w:ascii="Arial" w:hAnsi="Arial" w:cs="Arial"/>
          <w:sz w:val="16"/>
          <w:szCs w:val="16"/>
        </w:rPr>
        <w:t xml:space="preserve"> </w:t>
      </w:r>
    </w:p>
    <w:p w:rsidR="00157E36" w:rsidRPr="002029A5" w:rsidRDefault="00157E36" w:rsidP="00157E36">
      <w:pPr>
        <w:rPr>
          <w:rFonts w:ascii="Arial" w:hAnsi="Arial" w:cs="Arial"/>
          <w:sz w:val="16"/>
          <w:szCs w:val="16"/>
        </w:rPr>
      </w:pPr>
    </w:p>
    <w:p w:rsidR="00157E36" w:rsidRPr="002029A5" w:rsidRDefault="00157E36" w:rsidP="00157E36">
      <w:pPr>
        <w:rPr>
          <w:rFonts w:ascii="Arial" w:hAnsi="Arial" w:cs="Arial"/>
          <w:sz w:val="16"/>
          <w:szCs w:val="16"/>
        </w:rPr>
      </w:pPr>
      <w:r w:rsidRPr="002029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157E36" w:rsidRPr="002029A5" w:rsidRDefault="00157E36" w:rsidP="00157E36">
      <w:pPr>
        <w:rPr>
          <w:rFonts w:ascii="Arial" w:hAnsi="Arial" w:cs="Arial"/>
          <w:sz w:val="16"/>
          <w:szCs w:val="16"/>
        </w:rPr>
      </w:pPr>
    </w:p>
    <w:p w:rsidR="00157E36" w:rsidRPr="002029A5" w:rsidRDefault="00157E36" w:rsidP="00157E36">
      <w:pPr>
        <w:ind w:left="720" w:hanging="720"/>
        <w:rPr>
          <w:rFonts w:ascii="Arial" w:hAnsi="Arial" w:cs="Arial"/>
          <w:color w:val="3366FF"/>
          <w:sz w:val="16"/>
          <w:szCs w:val="16"/>
        </w:rPr>
      </w:pPr>
      <w:r w:rsidRPr="002029A5">
        <w:rPr>
          <w:rFonts w:ascii="Arial" w:hAnsi="Arial" w:cs="Arial"/>
          <w:sz w:val="16"/>
          <w:szCs w:val="16"/>
          <w:u w:val="single"/>
        </w:rPr>
        <w:t>Rates and Charges</w:t>
      </w:r>
    </w:p>
    <w:p w:rsidR="00157E36" w:rsidRPr="002029A5" w:rsidRDefault="00157E36" w:rsidP="00157E36">
      <w:pPr>
        <w:ind w:left="720" w:hanging="720"/>
        <w:rPr>
          <w:rFonts w:ascii="Arial" w:hAnsi="Arial" w:cs="Arial"/>
          <w:color w:val="3366FF"/>
          <w:sz w:val="16"/>
          <w:szCs w:val="16"/>
        </w:rPr>
      </w:pPr>
    </w:p>
    <w:p w:rsidR="00157E36" w:rsidRPr="002029A5" w:rsidRDefault="00157E36" w:rsidP="00157E36">
      <w:pPr>
        <w:ind w:left="720"/>
        <w:rPr>
          <w:rFonts w:ascii="Arial" w:hAnsi="Arial" w:cs="Arial"/>
          <w:sz w:val="16"/>
          <w:szCs w:val="16"/>
        </w:rPr>
      </w:pPr>
      <w:r w:rsidRPr="002029A5">
        <w:rPr>
          <w:rFonts w:ascii="Arial" w:hAnsi="Arial" w:cs="Arial"/>
          <w:sz w:val="16"/>
          <w:szCs w:val="16"/>
          <w:u w:val="single"/>
        </w:rPr>
        <w:t>Voice Services:</w:t>
      </w:r>
      <w:r w:rsidRPr="002029A5">
        <w:rPr>
          <w:rFonts w:ascii="Arial" w:hAnsi="Arial" w:cs="Arial"/>
          <w:sz w:val="16"/>
          <w:szCs w:val="16"/>
        </w:rPr>
        <w:t xml:space="preserve">  In lieu of any other rates and discounts, Customer will pay fixed per-minute rates ranging from $0.0143 to $0.5400 for the following Voice Services:</w:t>
      </w:r>
    </w:p>
    <w:p w:rsidR="00157E36" w:rsidRPr="002029A5" w:rsidRDefault="00157E36" w:rsidP="00157E36">
      <w:pPr>
        <w:ind w:left="720"/>
        <w:rPr>
          <w:rFonts w:ascii="Arial" w:hAnsi="Arial" w:cs="Arial"/>
          <w:sz w:val="16"/>
          <w:szCs w:val="16"/>
        </w:rPr>
      </w:pPr>
      <w:r w:rsidRPr="002029A5">
        <w:rPr>
          <w:rFonts w:ascii="Arial" w:hAnsi="Arial" w:cs="Arial"/>
          <w:sz w:val="16"/>
          <w:szCs w:val="16"/>
        </w:rPr>
        <w:t> </w:t>
      </w:r>
    </w:p>
    <w:p w:rsidR="00157E36" w:rsidRPr="002029A5" w:rsidRDefault="00157E36" w:rsidP="00157E36">
      <w:pPr>
        <w:ind w:left="1440"/>
        <w:rPr>
          <w:rFonts w:ascii="Arial" w:hAnsi="Arial" w:cs="Arial"/>
          <w:sz w:val="16"/>
          <w:szCs w:val="16"/>
        </w:rPr>
      </w:pPr>
      <w:r w:rsidRPr="002029A5">
        <w:rPr>
          <w:rFonts w:ascii="Arial" w:hAnsi="Arial" w:cs="Arial"/>
          <w:sz w:val="16"/>
          <w:szCs w:val="16"/>
          <w:u w:val="single"/>
        </w:rPr>
        <w:t>Domestic Voice Service:</w:t>
      </w:r>
      <w:r w:rsidRPr="002029A5">
        <w:rPr>
          <w:rFonts w:ascii="Arial" w:hAnsi="Arial" w:cs="Arial"/>
          <w:sz w:val="16"/>
          <w:szCs w:val="16"/>
        </w:rPr>
        <w:t xml:space="preserve">  Domestic Outbound Voice Service, including Calling Card and Domestic Inbound Voice Service based on origination and termination type. </w:t>
      </w:r>
    </w:p>
    <w:p w:rsidR="00157E36" w:rsidRPr="002029A5" w:rsidRDefault="00157E36" w:rsidP="00157E36">
      <w:pPr>
        <w:ind w:left="1440"/>
        <w:rPr>
          <w:rFonts w:ascii="Arial" w:hAnsi="Arial" w:cs="Arial"/>
          <w:sz w:val="16"/>
          <w:szCs w:val="16"/>
        </w:rPr>
      </w:pPr>
    </w:p>
    <w:p w:rsidR="00157E36" w:rsidRPr="002029A5" w:rsidRDefault="00157E36" w:rsidP="00157E36">
      <w:pPr>
        <w:ind w:left="1440"/>
        <w:rPr>
          <w:rFonts w:ascii="Arial" w:hAnsi="Arial" w:cs="Arial"/>
          <w:sz w:val="16"/>
          <w:szCs w:val="16"/>
        </w:rPr>
      </w:pPr>
      <w:r w:rsidRPr="002029A5">
        <w:rPr>
          <w:rFonts w:ascii="Arial" w:hAnsi="Arial" w:cs="Arial"/>
          <w:sz w:val="16"/>
          <w:szCs w:val="16"/>
          <w:u w:val="single"/>
        </w:rPr>
        <w:t>International Outbound Voice Service</w:t>
      </w:r>
      <w:r w:rsidRPr="002029A5">
        <w:rPr>
          <w:rFonts w:ascii="Arial" w:hAnsi="Arial" w:cs="Arial"/>
          <w:sz w:val="16"/>
          <w:szCs w:val="16"/>
        </w:rPr>
        <w:t>:  International Outbound Voice Service terminating in the following locations: Australia, Brazil, Canada, China, Colombia, Czech Republic, France, Germany, India, Mexico, Mozambique, Netherlands, Qatar, Russia, Saudi Arabia, Singapore, South Africa, Thailand, United Arab Emirates, United Kingdom and Venezuela.</w:t>
      </w:r>
    </w:p>
    <w:p w:rsidR="00157E36" w:rsidRPr="002029A5" w:rsidRDefault="00157E36" w:rsidP="00157E36">
      <w:pPr>
        <w:ind w:left="1440"/>
        <w:rPr>
          <w:rFonts w:ascii="Arial" w:hAnsi="Arial" w:cs="Arial"/>
          <w:sz w:val="16"/>
          <w:szCs w:val="16"/>
        </w:rPr>
      </w:pPr>
    </w:p>
    <w:p w:rsidR="00157E36" w:rsidRPr="002029A5" w:rsidRDefault="00157E36" w:rsidP="00157E36">
      <w:pPr>
        <w:ind w:left="1440"/>
        <w:rPr>
          <w:rFonts w:ascii="Arial" w:hAnsi="Arial" w:cs="Arial"/>
          <w:sz w:val="16"/>
          <w:szCs w:val="16"/>
        </w:rPr>
      </w:pPr>
      <w:r w:rsidRPr="002029A5">
        <w:rPr>
          <w:rFonts w:ascii="Arial" w:hAnsi="Arial" w:cs="Arial"/>
          <w:sz w:val="16"/>
          <w:szCs w:val="16"/>
          <w:u w:val="single"/>
        </w:rPr>
        <w:t>International Inbound Voice Service</w:t>
      </w:r>
      <w:r w:rsidRPr="002029A5">
        <w:rPr>
          <w:rFonts w:ascii="Arial" w:hAnsi="Arial" w:cs="Arial"/>
          <w:sz w:val="16"/>
          <w:szCs w:val="16"/>
        </w:rPr>
        <w:t xml:space="preserve">:  International Inbound Voice Service usage originating in the following location: Australia, Brazil, Canada, China, Colombia, Czech Republic, France, Germany, India, Mexico, Netherlands, Qatar, Russia, Saudi Arabia, Singapore, South Africa, Thailand, United Arab Emirates, United Kingdom and Venezuela. </w:t>
      </w:r>
    </w:p>
    <w:p w:rsidR="00157E36" w:rsidRPr="002029A5" w:rsidRDefault="00157E36" w:rsidP="00157E36">
      <w:pPr>
        <w:ind w:left="1440"/>
        <w:rPr>
          <w:rFonts w:ascii="Arial" w:hAnsi="Arial" w:cs="Arial"/>
          <w:sz w:val="16"/>
          <w:szCs w:val="16"/>
        </w:rPr>
      </w:pPr>
    </w:p>
    <w:p w:rsidR="00157E36" w:rsidRPr="002029A5" w:rsidRDefault="00157E36" w:rsidP="00157E36">
      <w:pPr>
        <w:ind w:left="720"/>
        <w:rPr>
          <w:rFonts w:ascii="Arial" w:hAnsi="Arial" w:cs="Arial"/>
          <w:sz w:val="16"/>
          <w:szCs w:val="16"/>
        </w:rPr>
      </w:pPr>
      <w:r w:rsidRPr="002029A5">
        <w:rPr>
          <w:rFonts w:ascii="Arial" w:hAnsi="Arial" w:cs="Arial"/>
          <w:sz w:val="16"/>
          <w:szCs w:val="16"/>
          <w:u w:val="single"/>
        </w:rPr>
        <w:t>Zero Rounding:</w:t>
      </w:r>
      <w:r w:rsidRPr="002029A5">
        <w:rPr>
          <w:rFonts w:ascii="Arial" w:hAnsi="Arial" w:cs="Arial"/>
          <w:sz w:val="16"/>
          <w:szCs w:val="16"/>
        </w:rPr>
        <w:t xml:space="preserve">   In lieu of standard Guide call-rounding increments for Interstate Outbound and Inbound calls, each call will be charged according the length of its duration.  The rating will be out to 5 decimals and rounding to 4 decimals.  Line items on Customer’s invoice (which line items are individually rounded to the nearest whole cent) will not match the call summary (which is a total of the calls for that invoice period at 4 decimals); however the call summary total will accurately reflect the total of all the calls at 4 decimal rounding for that invoice.</w:t>
      </w:r>
    </w:p>
    <w:p w:rsidR="00157E36" w:rsidRPr="002029A5" w:rsidRDefault="00157E36" w:rsidP="00157E36">
      <w:pPr>
        <w:ind w:left="720"/>
        <w:rPr>
          <w:rFonts w:ascii="Arial" w:hAnsi="Arial" w:cs="Arial"/>
          <w:sz w:val="16"/>
          <w:szCs w:val="16"/>
        </w:rPr>
      </w:pPr>
    </w:p>
    <w:p w:rsidR="00157E36" w:rsidRPr="002029A5" w:rsidRDefault="00157E36" w:rsidP="00157E36">
      <w:pPr>
        <w:ind w:left="720"/>
        <w:rPr>
          <w:rFonts w:ascii="Arial" w:hAnsi="Arial" w:cs="Arial"/>
          <w:sz w:val="16"/>
          <w:szCs w:val="16"/>
        </w:rPr>
      </w:pPr>
      <w:r w:rsidRPr="002029A5">
        <w:rPr>
          <w:rFonts w:ascii="Arial" w:hAnsi="Arial" w:cs="Arial"/>
          <w:sz w:val="16"/>
          <w:szCs w:val="16"/>
          <w:u w:val="single"/>
        </w:rPr>
        <w:t>Conferencing Services:</w:t>
      </w:r>
      <w:r w:rsidRPr="002029A5">
        <w:rPr>
          <w:rFonts w:ascii="Arial" w:hAnsi="Arial" w:cs="Arial"/>
          <w:sz w:val="16"/>
          <w:szCs w:val="16"/>
        </w:rPr>
        <w:t xml:space="preserve">  </w:t>
      </w:r>
    </w:p>
    <w:p w:rsidR="00157E36" w:rsidRPr="002029A5" w:rsidRDefault="00157E36" w:rsidP="00157E36">
      <w:pPr>
        <w:tabs>
          <w:tab w:val="left" w:pos="1870"/>
        </w:tabs>
        <w:ind w:left="720"/>
        <w:rPr>
          <w:rFonts w:ascii="Arial" w:hAnsi="Arial" w:cs="Arial"/>
          <w:sz w:val="16"/>
          <w:szCs w:val="16"/>
        </w:rPr>
      </w:pPr>
      <w:r w:rsidRPr="002029A5">
        <w:rPr>
          <w:rFonts w:ascii="Arial" w:hAnsi="Arial" w:cs="Arial"/>
          <w:sz w:val="16"/>
          <w:szCs w:val="16"/>
        </w:rPr>
        <w:tab/>
      </w:r>
    </w:p>
    <w:p w:rsidR="00157E36" w:rsidRPr="002029A5" w:rsidRDefault="00157E36" w:rsidP="00157E36">
      <w:pPr>
        <w:ind w:left="1440"/>
        <w:rPr>
          <w:rFonts w:ascii="Arial" w:hAnsi="Arial" w:cs="Arial"/>
          <w:sz w:val="16"/>
          <w:szCs w:val="16"/>
        </w:rPr>
      </w:pPr>
      <w:r w:rsidRPr="002029A5">
        <w:rPr>
          <w:rFonts w:ascii="Arial" w:hAnsi="Arial" w:cs="Arial"/>
          <w:sz w:val="16"/>
          <w:szCs w:val="16"/>
          <w:u w:val="single"/>
        </w:rPr>
        <w:t>Audio Conferencing</w:t>
      </w:r>
      <w:r w:rsidRPr="002029A5">
        <w:rPr>
          <w:rFonts w:ascii="Arial" w:hAnsi="Arial" w:cs="Arial"/>
          <w:sz w:val="16"/>
          <w:szCs w:val="16"/>
        </w:rPr>
        <w:t>:  In lieu of any other rates and discounts, Customer will pay fixed per-minute per bridge rates ranging from $0. 014 to $0.290 for the following Conferencing Services:</w:t>
      </w:r>
    </w:p>
    <w:p w:rsidR="00157E36" w:rsidRPr="002029A5" w:rsidRDefault="00157E36" w:rsidP="00157E36">
      <w:pPr>
        <w:ind w:left="1440"/>
        <w:rPr>
          <w:rFonts w:ascii="Arial" w:hAnsi="Arial" w:cs="Arial"/>
          <w:sz w:val="16"/>
          <w:szCs w:val="16"/>
          <w:u w:val="single"/>
        </w:rPr>
      </w:pPr>
    </w:p>
    <w:p w:rsidR="00157E36" w:rsidRPr="002029A5" w:rsidRDefault="00157E36" w:rsidP="00157E36">
      <w:pPr>
        <w:ind w:left="2160"/>
        <w:rPr>
          <w:rFonts w:ascii="Arial" w:hAnsi="Arial" w:cs="Arial"/>
          <w:sz w:val="16"/>
          <w:szCs w:val="16"/>
        </w:rPr>
      </w:pPr>
      <w:r w:rsidRPr="002029A5">
        <w:rPr>
          <w:rFonts w:ascii="Arial" w:hAnsi="Arial" w:cs="Arial"/>
          <w:sz w:val="16"/>
          <w:szCs w:val="16"/>
          <w:u w:val="single"/>
        </w:rPr>
        <w:t>Domestic Audio Conferencing:</w:t>
      </w:r>
      <w:r w:rsidRPr="002029A5">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157E36" w:rsidRPr="002029A5" w:rsidRDefault="00157E36" w:rsidP="00157E36">
      <w:pPr>
        <w:ind w:left="2160"/>
        <w:rPr>
          <w:rFonts w:ascii="Arial" w:hAnsi="Arial" w:cs="Arial"/>
          <w:sz w:val="16"/>
          <w:szCs w:val="16"/>
        </w:rPr>
      </w:pPr>
    </w:p>
    <w:p w:rsidR="00157E36" w:rsidRPr="002029A5" w:rsidRDefault="00157E36" w:rsidP="00157E36">
      <w:pPr>
        <w:ind w:left="2160"/>
        <w:rPr>
          <w:rFonts w:ascii="Arial" w:hAnsi="Arial" w:cs="Arial"/>
          <w:sz w:val="16"/>
          <w:szCs w:val="16"/>
        </w:rPr>
      </w:pPr>
      <w:r w:rsidRPr="002029A5">
        <w:rPr>
          <w:rFonts w:ascii="Arial" w:hAnsi="Arial" w:cs="Arial"/>
          <w:sz w:val="16"/>
          <w:szCs w:val="16"/>
          <w:u w:val="single"/>
        </w:rPr>
        <w:t>Canadian Audio Conferencing</w:t>
      </w:r>
      <w:r w:rsidRPr="002029A5">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157E36" w:rsidRPr="002029A5" w:rsidRDefault="00157E36" w:rsidP="00157E36">
      <w:pPr>
        <w:ind w:left="2160"/>
        <w:rPr>
          <w:rFonts w:ascii="Arial" w:hAnsi="Arial" w:cs="Arial"/>
          <w:sz w:val="16"/>
          <w:szCs w:val="16"/>
          <w:u w:val="single"/>
        </w:rPr>
      </w:pPr>
    </w:p>
    <w:p w:rsidR="00157E36" w:rsidRPr="002029A5" w:rsidRDefault="00157E36" w:rsidP="00157E36">
      <w:pPr>
        <w:ind w:left="720"/>
        <w:rPr>
          <w:rFonts w:ascii="Arial" w:hAnsi="Arial" w:cs="Arial"/>
          <w:sz w:val="16"/>
          <w:szCs w:val="16"/>
        </w:rPr>
      </w:pPr>
      <w:r w:rsidRPr="002029A5">
        <w:rPr>
          <w:rFonts w:ascii="Arial" w:hAnsi="Arial" w:cs="Arial"/>
          <w:sz w:val="16"/>
          <w:szCs w:val="16"/>
          <w:u w:val="single"/>
        </w:rPr>
        <w:t>Data Services</w:t>
      </w:r>
      <w:r w:rsidRPr="002029A5">
        <w:rPr>
          <w:rFonts w:ascii="Arial" w:hAnsi="Arial" w:cs="Arial"/>
          <w:sz w:val="16"/>
          <w:szCs w:val="16"/>
        </w:rPr>
        <w:t xml:space="preserve">: </w:t>
      </w:r>
    </w:p>
    <w:p w:rsidR="00157E36" w:rsidRPr="002029A5" w:rsidRDefault="00157E36" w:rsidP="00157E36">
      <w:pPr>
        <w:ind w:left="720"/>
        <w:rPr>
          <w:rFonts w:ascii="Arial" w:hAnsi="Arial" w:cs="Arial"/>
          <w:sz w:val="16"/>
          <w:szCs w:val="16"/>
        </w:rPr>
      </w:pPr>
    </w:p>
    <w:p w:rsidR="00157E36" w:rsidRPr="002029A5" w:rsidRDefault="00157E36" w:rsidP="00157E36">
      <w:pPr>
        <w:ind w:left="1440"/>
        <w:rPr>
          <w:rFonts w:ascii="Arial" w:hAnsi="Arial" w:cs="Arial"/>
          <w:sz w:val="16"/>
          <w:szCs w:val="16"/>
        </w:rPr>
      </w:pPr>
      <w:r w:rsidRPr="002029A5">
        <w:rPr>
          <w:rFonts w:ascii="Arial" w:hAnsi="Arial" w:cs="Arial"/>
          <w:sz w:val="16"/>
          <w:szCs w:val="16"/>
          <w:u w:val="single"/>
        </w:rPr>
        <w:t>Access:</w:t>
      </w:r>
    </w:p>
    <w:p w:rsidR="00157E36" w:rsidRPr="002029A5" w:rsidRDefault="00157E36" w:rsidP="00157E36">
      <w:pPr>
        <w:ind w:left="1440"/>
        <w:rPr>
          <w:rFonts w:ascii="Arial" w:hAnsi="Arial" w:cs="Arial"/>
          <w:sz w:val="16"/>
          <w:szCs w:val="16"/>
        </w:rPr>
      </w:pPr>
    </w:p>
    <w:p w:rsidR="00157E36" w:rsidRPr="002029A5" w:rsidRDefault="00157E36" w:rsidP="00157E36">
      <w:pPr>
        <w:ind w:left="1440"/>
        <w:rPr>
          <w:rFonts w:ascii="Arial" w:hAnsi="Arial" w:cs="Arial"/>
          <w:sz w:val="16"/>
          <w:szCs w:val="16"/>
        </w:rPr>
      </w:pPr>
      <w:r w:rsidRPr="002029A5">
        <w:rPr>
          <w:rFonts w:ascii="Arial" w:hAnsi="Arial" w:cs="Arial"/>
          <w:sz w:val="16"/>
          <w:szCs w:val="16"/>
          <w:u w:val="single"/>
        </w:rPr>
        <w:t>Network Services Local Access Services:</w:t>
      </w:r>
      <w:r w:rsidRPr="002029A5">
        <w:rPr>
          <w:rFonts w:ascii="Arial" w:hAnsi="Arial" w:cs="Arial"/>
          <w:sz w:val="16"/>
          <w:szCs w:val="16"/>
        </w:rPr>
        <w:t xml:space="preserve">  In lieu of any other rates and discounts, Customer will pay fixed monthly recurring per-circuit local loop charges ranging from $170 to $1,900 for DS-1, Type 1 DS-3 and Type 1 OC-3 Access Service.</w:t>
      </w:r>
    </w:p>
    <w:p w:rsidR="00157E36" w:rsidRPr="002029A5" w:rsidRDefault="00157E36" w:rsidP="00157E36">
      <w:pPr>
        <w:ind w:left="1440"/>
        <w:rPr>
          <w:rFonts w:ascii="Arial" w:hAnsi="Arial" w:cs="Arial"/>
          <w:sz w:val="16"/>
          <w:szCs w:val="16"/>
          <w:u w:val="single"/>
        </w:rPr>
      </w:pPr>
    </w:p>
    <w:p w:rsidR="00157E36" w:rsidRPr="002029A5" w:rsidRDefault="00157E36" w:rsidP="00157E36">
      <w:pPr>
        <w:ind w:left="1440"/>
        <w:rPr>
          <w:rFonts w:ascii="Arial" w:hAnsi="Arial" w:cs="Arial"/>
          <w:sz w:val="16"/>
          <w:szCs w:val="16"/>
          <w:u w:val="single"/>
        </w:rPr>
      </w:pPr>
      <w:r w:rsidRPr="002029A5">
        <w:rPr>
          <w:rFonts w:ascii="Arial" w:hAnsi="Arial" w:cs="Arial"/>
          <w:sz w:val="16"/>
          <w:szCs w:val="16"/>
          <w:u w:val="single"/>
        </w:rPr>
        <w:t>Network Services Local Access Services:</w:t>
      </w:r>
      <w:r w:rsidRPr="002029A5">
        <w:rPr>
          <w:rFonts w:ascii="Arial" w:hAnsi="Arial" w:cs="Arial"/>
          <w:sz w:val="16"/>
          <w:szCs w:val="16"/>
        </w:rPr>
        <w:t xml:space="preserve">  In lieu of any other rates and discounts, Customer will pay fixed monthly recurring per-circuit local loop charges ranging from $1,000 to $4,800 for DS-3, OC-3, and OC-12 Access Service at 20 CLLI codes mutually agreed upon by the Customer and the Company.</w:t>
      </w:r>
    </w:p>
    <w:p w:rsidR="00157E36" w:rsidRPr="002029A5" w:rsidRDefault="00157E36" w:rsidP="00157E36">
      <w:pPr>
        <w:rPr>
          <w:rFonts w:ascii="Arial" w:hAnsi="Arial" w:cs="Arial"/>
          <w:sz w:val="16"/>
          <w:szCs w:val="16"/>
          <w:u w:val="single"/>
        </w:rPr>
      </w:pPr>
    </w:p>
    <w:p w:rsidR="00157E36" w:rsidRPr="002029A5" w:rsidRDefault="00157E36" w:rsidP="00157E36">
      <w:pPr>
        <w:rPr>
          <w:rFonts w:ascii="Arial" w:hAnsi="Arial" w:cs="Arial"/>
          <w:sz w:val="16"/>
          <w:szCs w:val="16"/>
        </w:rPr>
      </w:pPr>
      <w:r w:rsidRPr="002029A5">
        <w:rPr>
          <w:rFonts w:ascii="Arial" w:hAnsi="Arial" w:cs="Arial"/>
          <w:sz w:val="16"/>
          <w:szCs w:val="16"/>
          <w:u w:val="single"/>
        </w:rPr>
        <w:t>Discounts:</w:t>
      </w:r>
      <w:r w:rsidRPr="002029A5">
        <w:rPr>
          <w:rFonts w:ascii="Arial" w:hAnsi="Arial" w:cs="Arial"/>
          <w:sz w:val="16"/>
          <w:szCs w:val="16"/>
        </w:rPr>
        <w:t xml:space="preserve"> </w:t>
      </w:r>
    </w:p>
    <w:p w:rsidR="00157E36" w:rsidRPr="002029A5" w:rsidRDefault="00157E36" w:rsidP="00157E36">
      <w:pPr>
        <w:ind w:left="720"/>
        <w:rPr>
          <w:rFonts w:ascii="Arial" w:hAnsi="Arial" w:cs="Arial"/>
          <w:sz w:val="16"/>
          <w:szCs w:val="16"/>
        </w:rPr>
      </w:pPr>
    </w:p>
    <w:p w:rsidR="00157E36" w:rsidRPr="002029A5" w:rsidRDefault="00157E36" w:rsidP="00157E36">
      <w:pPr>
        <w:ind w:left="720"/>
        <w:rPr>
          <w:rFonts w:ascii="Arial" w:hAnsi="Arial" w:cs="Arial"/>
          <w:sz w:val="16"/>
          <w:szCs w:val="16"/>
        </w:rPr>
      </w:pPr>
      <w:r w:rsidRPr="002029A5">
        <w:rPr>
          <w:rFonts w:ascii="Arial" w:hAnsi="Arial" w:cs="Arial"/>
          <w:sz w:val="16"/>
          <w:szCs w:val="16"/>
          <w:u w:val="single"/>
        </w:rPr>
        <w:lastRenderedPageBreak/>
        <w:t>Voice Services:</w:t>
      </w:r>
      <w:r w:rsidRPr="002029A5">
        <w:rPr>
          <w:rFonts w:ascii="Arial" w:hAnsi="Arial" w:cs="Arial"/>
          <w:sz w:val="16"/>
          <w:szCs w:val="16"/>
        </w:rPr>
        <w:t xml:space="preserve">  In lieu of any other rates or discounts, the Customer will receive a discount equal to 25% for the following Voice Services:</w:t>
      </w:r>
    </w:p>
    <w:p w:rsidR="00157E36" w:rsidRPr="002029A5" w:rsidRDefault="00157E36" w:rsidP="00157E36">
      <w:pPr>
        <w:ind w:left="1440"/>
        <w:rPr>
          <w:rFonts w:ascii="Arial" w:hAnsi="Arial" w:cs="Arial"/>
          <w:sz w:val="16"/>
          <w:szCs w:val="16"/>
        </w:rPr>
      </w:pPr>
    </w:p>
    <w:p w:rsidR="00157E36" w:rsidRPr="002029A5" w:rsidRDefault="00157E36" w:rsidP="00157E36">
      <w:pPr>
        <w:ind w:left="1440"/>
        <w:rPr>
          <w:rFonts w:ascii="Arial" w:hAnsi="Arial" w:cs="Arial"/>
          <w:sz w:val="16"/>
          <w:szCs w:val="16"/>
        </w:rPr>
      </w:pPr>
      <w:bookmarkStart w:id="1" w:name="OLE_LINK2"/>
      <w:bookmarkStart w:id="2" w:name="OLE_LINK3"/>
      <w:r w:rsidRPr="002029A5">
        <w:rPr>
          <w:rFonts w:ascii="Arial" w:hAnsi="Arial" w:cs="Arial"/>
          <w:sz w:val="16"/>
          <w:szCs w:val="16"/>
          <w:u w:val="single"/>
        </w:rPr>
        <w:t>International Outbound Voice Service, Including International Calling Card Service:</w:t>
      </w:r>
      <w:r w:rsidRPr="002029A5">
        <w:rPr>
          <w:rFonts w:ascii="Arial" w:hAnsi="Arial" w:cs="Arial"/>
          <w:sz w:val="16"/>
          <w:szCs w:val="16"/>
        </w:rPr>
        <w:t xml:space="preserve"> Standard Guide Type 24 rates for US originating International Outbound Voice Service, excluding usage originating or terminating in the locations set forth in the Voice section of this Summary under “Rates and Charges”..</w:t>
      </w:r>
    </w:p>
    <w:bookmarkEnd w:id="1"/>
    <w:bookmarkEnd w:id="2"/>
    <w:p w:rsidR="00157E36" w:rsidRPr="002029A5" w:rsidRDefault="00157E36" w:rsidP="00157E36">
      <w:pPr>
        <w:ind w:left="1440"/>
        <w:rPr>
          <w:rFonts w:ascii="Arial" w:hAnsi="Arial" w:cs="Arial"/>
          <w:sz w:val="16"/>
          <w:szCs w:val="16"/>
        </w:rPr>
      </w:pPr>
    </w:p>
    <w:p w:rsidR="00157E36" w:rsidRPr="002029A5" w:rsidRDefault="00157E36" w:rsidP="00157E36">
      <w:pPr>
        <w:ind w:left="1440"/>
        <w:rPr>
          <w:rFonts w:ascii="Arial" w:hAnsi="Arial" w:cs="Arial"/>
          <w:sz w:val="16"/>
          <w:szCs w:val="16"/>
        </w:rPr>
      </w:pPr>
      <w:r w:rsidRPr="002029A5">
        <w:rPr>
          <w:rFonts w:ascii="Arial" w:hAnsi="Arial" w:cs="Arial"/>
          <w:sz w:val="16"/>
          <w:szCs w:val="16"/>
          <w:u w:val="single"/>
        </w:rPr>
        <w:t>International Toll Free Voice Service</w:t>
      </w:r>
      <w:r w:rsidRPr="002029A5">
        <w:rPr>
          <w:rFonts w:ascii="Arial" w:hAnsi="Arial" w:cs="Arial"/>
          <w:sz w:val="16"/>
          <w:szCs w:val="16"/>
        </w:rPr>
        <w:t>:  Standard Guide VBS3 rates for International Toll Free Voice Service excluding usage originating or terminating in the locations set forth in the Voice section of this Summary under “Rates and Charges”.</w:t>
      </w:r>
    </w:p>
    <w:p w:rsidR="00157E36" w:rsidRPr="002029A5" w:rsidRDefault="00157E36" w:rsidP="00157E36">
      <w:pPr>
        <w:ind w:left="1440"/>
        <w:rPr>
          <w:rFonts w:ascii="Arial" w:hAnsi="Arial" w:cs="Arial"/>
          <w:sz w:val="16"/>
          <w:szCs w:val="16"/>
        </w:rPr>
      </w:pPr>
    </w:p>
    <w:p w:rsidR="00157E36" w:rsidRPr="002029A5" w:rsidRDefault="00157E36" w:rsidP="00157E36">
      <w:pPr>
        <w:rPr>
          <w:rFonts w:ascii="Arial" w:hAnsi="Arial" w:cs="Arial"/>
          <w:sz w:val="16"/>
          <w:szCs w:val="16"/>
          <w:u w:val="single"/>
        </w:rPr>
      </w:pPr>
      <w:r w:rsidRPr="002029A5">
        <w:rPr>
          <w:rFonts w:ascii="Arial" w:hAnsi="Arial" w:cs="Arial"/>
          <w:sz w:val="16"/>
          <w:szCs w:val="16"/>
          <w:u w:val="single"/>
        </w:rPr>
        <w:t xml:space="preserve">Classifications, Practices and Regulations:  </w:t>
      </w:r>
    </w:p>
    <w:p w:rsidR="00157E36" w:rsidRPr="002029A5" w:rsidRDefault="00157E36" w:rsidP="00157E36">
      <w:pPr>
        <w:ind w:left="720"/>
        <w:rPr>
          <w:rFonts w:ascii="Arial" w:hAnsi="Arial" w:cs="Arial"/>
          <w:sz w:val="16"/>
          <w:szCs w:val="16"/>
        </w:rPr>
      </w:pPr>
    </w:p>
    <w:p w:rsidR="00157E36" w:rsidRPr="002029A5" w:rsidRDefault="00157E36" w:rsidP="00157E36">
      <w:pPr>
        <w:ind w:left="720"/>
        <w:rPr>
          <w:rFonts w:ascii="Arial" w:hAnsi="Arial" w:cs="Arial"/>
          <w:sz w:val="16"/>
          <w:szCs w:val="16"/>
        </w:rPr>
      </w:pPr>
      <w:r w:rsidRPr="002029A5">
        <w:rPr>
          <w:rFonts w:ascii="Arial" w:hAnsi="Arial" w:cs="Arial"/>
          <w:sz w:val="16"/>
          <w:szCs w:val="16"/>
          <w:u w:val="single"/>
        </w:rPr>
        <w:t>Underutilization and Termination with Liability:</w:t>
      </w:r>
      <w:r w:rsidRPr="002029A5">
        <w:rPr>
          <w:rFonts w:ascii="Arial" w:hAnsi="Arial" w:cs="Arial"/>
          <w:sz w:val="16"/>
          <w:szCs w:val="16"/>
        </w:rPr>
        <w:t xml:space="preserve">   If Customer's Total Service Charges do not reach the AVC, in any contract year during the Initial Term; Customer shall pay an “Underutilization Charge” equal to 50%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157E36" w:rsidRPr="002029A5" w:rsidRDefault="00157E36" w:rsidP="00157E36">
      <w:pPr>
        <w:rPr>
          <w:rFonts w:ascii="Arial" w:hAnsi="Arial" w:cs="Arial"/>
          <w:sz w:val="16"/>
          <w:szCs w:val="16"/>
          <w:u w:val="single"/>
        </w:rPr>
      </w:pPr>
    </w:p>
    <w:p w:rsidR="00157E36" w:rsidRPr="002029A5" w:rsidRDefault="00157E36" w:rsidP="00157E36">
      <w:pPr>
        <w:rPr>
          <w:rFonts w:ascii="Arial" w:hAnsi="Arial" w:cs="Arial"/>
          <w:sz w:val="16"/>
          <w:szCs w:val="16"/>
        </w:rPr>
      </w:pPr>
      <w:r w:rsidRPr="002029A5">
        <w:rPr>
          <w:rFonts w:ascii="Arial" w:hAnsi="Arial" w:cs="Arial"/>
          <w:sz w:val="16"/>
          <w:szCs w:val="16"/>
          <w:u w:val="single"/>
        </w:rPr>
        <w:t>Credits:</w:t>
      </w:r>
      <w:r w:rsidRPr="002029A5">
        <w:rPr>
          <w:rFonts w:ascii="Arial" w:hAnsi="Arial" w:cs="Arial"/>
          <w:sz w:val="16"/>
          <w:szCs w:val="16"/>
        </w:rPr>
        <w:t xml:space="preserve"> </w:t>
      </w:r>
    </w:p>
    <w:p w:rsidR="00157E36" w:rsidRPr="002029A5" w:rsidRDefault="00157E36" w:rsidP="00157E36">
      <w:pPr>
        <w:ind w:left="720"/>
        <w:rPr>
          <w:rFonts w:ascii="Arial" w:hAnsi="Arial" w:cs="Arial"/>
          <w:sz w:val="16"/>
          <w:szCs w:val="16"/>
        </w:rPr>
      </w:pPr>
    </w:p>
    <w:p w:rsidR="00157E36" w:rsidRPr="002029A5" w:rsidRDefault="00157E36" w:rsidP="00157E36">
      <w:pPr>
        <w:tabs>
          <w:tab w:val="left" w:pos="1440"/>
        </w:tabs>
        <w:ind w:left="720"/>
        <w:rPr>
          <w:rFonts w:ascii="Arial" w:hAnsi="Arial" w:cs="Arial"/>
          <w:sz w:val="16"/>
          <w:szCs w:val="16"/>
        </w:rPr>
      </w:pPr>
      <w:r w:rsidRPr="002029A5">
        <w:rPr>
          <w:rFonts w:ascii="Arial" w:hAnsi="Arial" w:cs="Arial"/>
          <w:sz w:val="16"/>
          <w:szCs w:val="16"/>
          <w:u w:val="single"/>
        </w:rPr>
        <w:t>One Time Credits</w:t>
      </w:r>
      <w:r w:rsidRPr="002029A5">
        <w:rPr>
          <w:rFonts w:ascii="Arial" w:hAnsi="Arial" w:cs="Arial"/>
          <w:sz w:val="16"/>
          <w:szCs w:val="16"/>
        </w:rPr>
        <w:t xml:space="preserve">: </w:t>
      </w:r>
    </w:p>
    <w:p w:rsidR="00157E36" w:rsidRPr="002029A5" w:rsidRDefault="00157E36" w:rsidP="00157E36">
      <w:pPr>
        <w:ind w:left="720"/>
        <w:rPr>
          <w:rFonts w:ascii="Arial" w:hAnsi="Arial" w:cs="Arial"/>
          <w:sz w:val="16"/>
          <w:szCs w:val="16"/>
          <w:u w:val="single"/>
        </w:rPr>
      </w:pPr>
    </w:p>
    <w:p w:rsidR="00157E36" w:rsidRPr="002029A5" w:rsidRDefault="00157E36" w:rsidP="00157E36">
      <w:pPr>
        <w:ind w:left="720"/>
        <w:rPr>
          <w:rFonts w:ascii="Arial" w:hAnsi="Arial" w:cs="Arial"/>
          <w:sz w:val="16"/>
          <w:szCs w:val="16"/>
        </w:rPr>
      </w:pPr>
      <w:r w:rsidRPr="002029A5">
        <w:rPr>
          <w:rFonts w:ascii="Arial" w:hAnsi="Arial" w:cs="Arial"/>
          <w:bCs/>
          <w:sz w:val="16"/>
          <w:szCs w:val="16"/>
          <w:u w:val="single"/>
        </w:rPr>
        <w:t>Achievement Credits</w:t>
      </w:r>
      <w:r w:rsidRPr="002029A5">
        <w:rPr>
          <w:rFonts w:ascii="Arial" w:hAnsi="Arial" w:cs="Arial"/>
          <w:bCs/>
          <w:sz w:val="16"/>
          <w:szCs w:val="16"/>
        </w:rPr>
        <w:t>:</w:t>
      </w:r>
      <w:r w:rsidRPr="002029A5">
        <w:rPr>
          <w:rFonts w:ascii="Arial" w:hAnsi="Arial" w:cs="Arial"/>
          <w:sz w:val="16"/>
          <w:szCs w:val="16"/>
        </w:rPr>
        <w:t xml:space="preserve">  If at the end of any contract year, Customer's annual Total Service Charges (excluding Company internationally billed services)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157E36" w:rsidRPr="002029A5" w:rsidRDefault="00157E36" w:rsidP="00157E36">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6248" w:type="dxa"/>
        <w:jc w:val="center"/>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1"/>
        <w:gridCol w:w="2397"/>
      </w:tblGrid>
      <w:tr w:rsidR="00157E36" w:rsidRPr="002029A5" w:rsidTr="004E1184">
        <w:trPr>
          <w:jc w:val="center"/>
        </w:trPr>
        <w:tc>
          <w:tcPr>
            <w:tcW w:w="3851" w:type="dxa"/>
          </w:tcPr>
          <w:p w:rsidR="00157E36" w:rsidRPr="002029A5" w:rsidRDefault="00157E36" w:rsidP="004E1184">
            <w:pPr>
              <w:pStyle w:val="PlainText"/>
              <w:ind w:left="2" w:right="-36"/>
              <w:rPr>
                <w:rFonts w:ascii="Arial" w:hAnsi="Arial" w:cs="Arial"/>
                <w:spacing w:val="-2"/>
                <w:sz w:val="16"/>
                <w:szCs w:val="16"/>
              </w:rPr>
            </w:pPr>
            <w:r w:rsidRPr="002029A5">
              <w:rPr>
                <w:rFonts w:ascii="Arial" w:hAnsi="Arial" w:cs="Arial"/>
                <w:spacing w:val="-2"/>
                <w:sz w:val="16"/>
                <w:szCs w:val="16"/>
              </w:rPr>
              <w:t>Contract Year - Total Service Charges</w:t>
            </w:r>
          </w:p>
        </w:tc>
        <w:tc>
          <w:tcPr>
            <w:tcW w:w="2397" w:type="dxa"/>
          </w:tcPr>
          <w:p w:rsidR="00157E36" w:rsidRPr="002029A5" w:rsidRDefault="00157E36" w:rsidP="004E1184">
            <w:pPr>
              <w:pStyle w:val="PlainText"/>
              <w:ind w:left="2" w:right="-36"/>
              <w:rPr>
                <w:rFonts w:ascii="Arial" w:hAnsi="Arial" w:cs="Arial"/>
                <w:spacing w:val="-2"/>
                <w:sz w:val="16"/>
                <w:szCs w:val="16"/>
              </w:rPr>
            </w:pPr>
            <w:r w:rsidRPr="002029A5">
              <w:rPr>
                <w:rFonts w:ascii="Arial" w:hAnsi="Arial" w:cs="Arial"/>
                <w:spacing w:val="-2"/>
                <w:sz w:val="16"/>
                <w:szCs w:val="16"/>
              </w:rPr>
              <w:t>Achievement Credit</w:t>
            </w:r>
          </w:p>
        </w:tc>
      </w:tr>
      <w:tr w:rsidR="00157E36" w:rsidRPr="002029A5" w:rsidTr="004E1184">
        <w:trPr>
          <w:jc w:val="center"/>
        </w:trPr>
        <w:tc>
          <w:tcPr>
            <w:tcW w:w="3851" w:type="dxa"/>
          </w:tcPr>
          <w:p w:rsidR="00157E36" w:rsidRPr="002029A5" w:rsidRDefault="00157E36" w:rsidP="004E1184">
            <w:pPr>
              <w:ind w:right="-36"/>
              <w:rPr>
                <w:rFonts w:ascii="Arial" w:hAnsi="Arial" w:cs="Arial"/>
                <w:bCs/>
                <w:caps/>
                <w:sz w:val="16"/>
                <w:szCs w:val="16"/>
              </w:rPr>
            </w:pPr>
            <w:r w:rsidRPr="002029A5">
              <w:rPr>
                <w:rFonts w:ascii="Arial" w:hAnsi="Arial" w:cs="Arial"/>
                <w:sz w:val="16"/>
                <w:szCs w:val="16"/>
              </w:rPr>
              <w:t>$4,600,001+</w:t>
            </w:r>
          </w:p>
        </w:tc>
        <w:tc>
          <w:tcPr>
            <w:tcW w:w="2397" w:type="dxa"/>
          </w:tcPr>
          <w:p w:rsidR="00157E36" w:rsidRPr="002029A5" w:rsidRDefault="00157E36" w:rsidP="004E1184">
            <w:pPr>
              <w:ind w:left="72" w:right="-36"/>
              <w:rPr>
                <w:rFonts w:ascii="Arial" w:hAnsi="Arial" w:cs="Arial"/>
                <w:bCs/>
                <w:sz w:val="16"/>
                <w:szCs w:val="16"/>
              </w:rPr>
            </w:pPr>
            <w:r w:rsidRPr="002029A5">
              <w:rPr>
                <w:rFonts w:ascii="Arial" w:hAnsi="Arial" w:cs="Arial"/>
                <w:sz w:val="16"/>
                <w:szCs w:val="16"/>
              </w:rPr>
              <w:t>$100,000</w:t>
            </w:r>
          </w:p>
        </w:tc>
      </w:tr>
    </w:tbl>
    <w:p w:rsidR="00157E36" w:rsidRPr="002029A5" w:rsidRDefault="00157E36" w:rsidP="00157E36">
      <w:pPr>
        <w:ind w:left="720"/>
        <w:rPr>
          <w:rFonts w:ascii="Arial" w:hAnsi="Arial" w:cs="Arial"/>
          <w:sz w:val="16"/>
          <w:szCs w:val="16"/>
          <w:u w:val="single"/>
        </w:rPr>
      </w:pPr>
    </w:p>
    <w:p w:rsidR="00157E36" w:rsidRPr="002029A5" w:rsidRDefault="00157E36" w:rsidP="00157E36">
      <w:pPr>
        <w:ind w:left="720"/>
        <w:rPr>
          <w:rFonts w:ascii="Arial" w:hAnsi="Arial" w:cs="Arial"/>
          <w:sz w:val="16"/>
          <w:szCs w:val="16"/>
          <w:u w:val="single"/>
        </w:rPr>
      </w:pPr>
      <w:r w:rsidRPr="002029A5">
        <w:rPr>
          <w:rFonts w:ascii="Arial" w:hAnsi="Arial" w:cs="Arial"/>
          <w:sz w:val="16"/>
          <w:szCs w:val="16"/>
          <w:u w:val="single"/>
        </w:rPr>
        <w:t>Recurring Credit(s):</w:t>
      </w:r>
    </w:p>
    <w:p w:rsidR="00157E36" w:rsidRPr="002029A5" w:rsidRDefault="00157E36" w:rsidP="00157E36">
      <w:pPr>
        <w:ind w:left="1440"/>
        <w:rPr>
          <w:rFonts w:ascii="Arial" w:hAnsi="Arial" w:cs="Arial"/>
          <w:sz w:val="16"/>
          <w:szCs w:val="16"/>
          <w:u w:val="single"/>
        </w:rPr>
      </w:pPr>
    </w:p>
    <w:p w:rsidR="00157E36" w:rsidRPr="002029A5" w:rsidRDefault="00157E36" w:rsidP="00157E36">
      <w:pPr>
        <w:ind w:left="1440"/>
        <w:rPr>
          <w:rFonts w:ascii="Arial" w:hAnsi="Arial" w:cs="Arial"/>
          <w:sz w:val="16"/>
          <w:szCs w:val="16"/>
          <w:u w:val="single"/>
        </w:rPr>
      </w:pPr>
      <w:r w:rsidRPr="002029A5">
        <w:rPr>
          <w:rFonts w:ascii="Arial" w:hAnsi="Arial" w:cs="Arial"/>
          <w:sz w:val="16"/>
          <w:szCs w:val="16"/>
          <w:u w:val="single"/>
        </w:rPr>
        <w:t>Local Service – CLEC Credit Based on Local Usage:</w:t>
      </w:r>
      <w:r w:rsidRPr="002029A5">
        <w:rPr>
          <w:rFonts w:ascii="Arial" w:hAnsi="Arial" w:cs="Arial"/>
          <w:sz w:val="16"/>
          <w:szCs w:val="16"/>
        </w:rPr>
        <w:t xml:space="preserve"> Customer will receive a credit equal to 30%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w:t>
      </w:r>
    </w:p>
    <w:p w:rsidR="00157E36" w:rsidRPr="002029A5" w:rsidRDefault="00157E36" w:rsidP="00157E36">
      <w:pPr>
        <w:ind w:left="1440" w:hanging="720"/>
        <w:rPr>
          <w:rFonts w:ascii="Arial" w:hAnsi="Arial" w:cs="Arial"/>
          <w:sz w:val="16"/>
          <w:szCs w:val="16"/>
          <w:u w:val="single"/>
        </w:rPr>
      </w:pPr>
    </w:p>
    <w:p w:rsidR="00157E36" w:rsidRPr="002029A5" w:rsidRDefault="00157E36" w:rsidP="00157E36">
      <w:pPr>
        <w:ind w:left="1440" w:hanging="720"/>
        <w:rPr>
          <w:rFonts w:ascii="Arial" w:hAnsi="Arial" w:cs="Arial"/>
          <w:sz w:val="16"/>
          <w:szCs w:val="16"/>
        </w:rPr>
      </w:pPr>
    </w:p>
    <w:p w:rsidR="00157E36" w:rsidRPr="002029A5" w:rsidRDefault="00157E36">
      <w:pPr>
        <w:spacing w:after="200" w:line="276" w:lineRule="auto"/>
        <w:rPr>
          <w:rFonts w:ascii="Arial" w:hAnsi="Arial" w:cs="Arial"/>
          <w:sz w:val="16"/>
          <w:szCs w:val="16"/>
        </w:rPr>
      </w:pPr>
      <w:r w:rsidRPr="002029A5">
        <w:rPr>
          <w:rFonts w:ascii="Arial" w:hAnsi="Arial" w:cs="Arial"/>
          <w:sz w:val="16"/>
          <w:szCs w:val="16"/>
        </w:rPr>
        <w:br w:type="page"/>
      </w:r>
    </w:p>
    <w:p w:rsidR="00157E36" w:rsidRPr="002029A5" w:rsidRDefault="00157E36" w:rsidP="00157E36">
      <w:pPr>
        <w:rPr>
          <w:rFonts w:ascii="Arial" w:hAnsi="Arial" w:cs="Arial"/>
          <w:sz w:val="16"/>
          <w:szCs w:val="16"/>
        </w:rPr>
      </w:pPr>
    </w:p>
    <w:p w:rsidR="00157E36" w:rsidRPr="002029A5" w:rsidRDefault="00157E36" w:rsidP="00157E36">
      <w:pPr>
        <w:rPr>
          <w:rFonts w:ascii="Arial" w:hAnsi="Arial" w:cs="Arial"/>
          <w:sz w:val="16"/>
          <w:szCs w:val="16"/>
        </w:rPr>
      </w:pPr>
      <w:r w:rsidRPr="002029A5">
        <w:rPr>
          <w:rFonts w:ascii="Arial" w:hAnsi="Arial" w:cs="Arial"/>
          <w:sz w:val="16"/>
          <w:szCs w:val="16"/>
          <w:u w:val="single"/>
        </w:rPr>
        <w:t xml:space="preserve">Option:  68961802 </w:t>
      </w:r>
    </w:p>
    <w:p w:rsidR="00157E36" w:rsidRPr="002029A5" w:rsidRDefault="00157E36" w:rsidP="00157E36">
      <w:pPr>
        <w:rPr>
          <w:rFonts w:ascii="Arial" w:hAnsi="Arial" w:cs="Arial"/>
          <w:sz w:val="16"/>
          <w:szCs w:val="16"/>
        </w:rPr>
      </w:pPr>
    </w:p>
    <w:p w:rsidR="00157E36" w:rsidRPr="002029A5" w:rsidRDefault="00157E36" w:rsidP="00157E36">
      <w:pPr>
        <w:rPr>
          <w:rFonts w:ascii="Arial" w:hAnsi="Arial" w:cs="Arial"/>
          <w:sz w:val="16"/>
          <w:szCs w:val="16"/>
        </w:rPr>
      </w:pPr>
      <w:r w:rsidRPr="002029A5">
        <w:rPr>
          <w:rFonts w:ascii="Arial" w:hAnsi="Arial" w:cs="Arial"/>
          <w:sz w:val="16"/>
          <w:szCs w:val="16"/>
          <w:u w:val="single"/>
        </w:rPr>
        <w:t>Initial Term:</w:t>
      </w:r>
      <w:r w:rsidRPr="002029A5">
        <w:rPr>
          <w:rFonts w:ascii="Arial" w:hAnsi="Arial" w:cs="Arial"/>
          <w:sz w:val="16"/>
          <w:szCs w:val="16"/>
        </w:rPr>
        <w:t xml:space="preserve">  12 months</w:t>
      </w:r>
    </w:p>
    <w:p w:rsidR="00157E36" w:rsidRPr="002029A5" w:rsidRDefault="00157E36" w:rsidP="00157E36">
      <w:pPr>
        <w:rPr>
          <w:rFonts w:ascii="Arial" w:hAnsi="Arial" w:cs="Arial"/>
          <w:sz w:val="16"/>
          <w:szCs w:val="16"/>
        </w:rPr>
      </w:pPr>
    </w:p>
    <w:p w:rsidR="00157E36" w:rsidRPr="002029A5" w:rsidRDefault="00157E36" w:rsidP="00157E36">
      <w:pPr>
        <w:rPr>
          <w:rFonts w:ascii="Arial" w:hAnsi="Arial" w:cs="Arial"/>
          <w:sz w:val="16"/>
          <w:szCs w:val="16"/>
        </w:rPr>
      </w:pPr>
      <w:r w:rsidRPr="002029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157E36" w:rsidRPr="002029A5" w:rsidRDefault="00157E36" w:rsidP="00157E36">
      <w:pPr>
        <w:rPr>
          <w:rFonts w:ascii="Arial" w:hAnsi="Arial" w:cs="Arial"/>
          <w:sz w:val="16"/>
          <w:szCs w:val="16"/>
        </w:rPr>
      </w:pPr>
    </w:p>
    <w:p w:rsidR="00157E36" w:rsidRPr="002029A5" w:rsidRDefault="00157E36" w:rsidP="00157E36">
      <w:pPr>
        <w:rPr>
          <w:rFonts w:ascii="Arial" w:hAnsi="Arial" w:cs="Arial"/>
          <w:sz w:val="16"/>
          <w:szCs w:val="16"/>
        </w:rPr>
      </w:pPr>
      <w:r w:rsidRPr="002029A5">
        <w:rPr>
          <w:rFonts w:ascii="Arial" w:hAnsi="Arial" w:cs="Arial"/>
          <w:sz w:val="16"/>
          <w:szCs w:val="16"/>
          <w:u w:val="single"/>
        </w:rPr>
        <w:t>Annual Volume Commitment (“AVC”):</w:t>
      </w:r>
      <w:r w:rsidRPr="002029A5">
        <w:rPr>
          <w:rFonts w:ascii="Arial" w:hAnsi="Arial" w:cs="Arial"/>
          <w:sz w:val="16"/>
          <w:szCs w:val="16"/>
        </w:rPr>
        <w:t xml:space="preserve">  $635,000 in Total Service Charges (“AVC”) </w:t>
      </w:r>
      <w:r w:rsidRPr="002029A5">
        <w:rPr>
          <w:rFonts w:ascii="Arial" w:hAnsi="Arial" w:cs="Arial"/>
          <w:bCs/>
          <w:sz w:val="16"/>
          <w:szCs w:val="16"/>
        </w:rPr>
        <w:t>during each contract year of the Term.</w:t>
      </w:r>
      <w:r w:rsidRPr="002029A5">
        <w:rPr>
          <w:rFonts w:ascii="Arial" w:hAnsi="Arial" w:cs="Arial"/>
          <w:sz w:val="16"/>
          <w:szCs w:val="16"/>
        </w:rPr>
        <w:t xml:space="preserve"> </w:t>
      </w:r>
    </w:p>
    <w:p w:rsidR="00157E36" w:rsidRPr="002029A5" w:rsidRDefault="00157E36" w:rsidP="00157E36">
      <w:pPr>
        <w:rPr>
          <w:rFonts w:ascii="Arial" w:hAnsi="Arial" w:cs="Arial"/>
          <w:sz w:val="16"/>
          <w:szCs w:val="16"/>
        </w:rPr>
      </w:pPr>
    </w:p>
    <w:p w:rsidR="00157E36" w:rsidRPr="002029A5" w:rsidRDefault="00157E36" w:rsidP="00157E36">
      <w:pPr>
        <w:rPr>
          <w:rFonts w:ascii="Arial" w:hAnsi="Arial" w:cs="Arial"/>
          <w:sz w:val="16"/>
          <w:szCs w:val="16"/>
        </w:rPr>
      </w:pPr>
      <w:r w:rsidRPr="002029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157E36" w:rsidRPr="002029A5" w:rsidRDefault="00157E36" w:rsidP="00157E36">
      <w:pPr>
        <w:rPr>
          <w:rFonts w:ascii="Arial" w:hAnsi="Arial" w:cs="Arial"/>
          <w:sz w:val="16"/>
          <w:szCs w:val="16"/>
        </w:rPr>
      </w:pPr>
    </w:p>
    <w:p w:rsidR="00157E36" w:rsidRPr="002029A5" w:rsidRDefault="00157E36" w:rsidP="00157E36">
      <w:pPr>
        <w:ind w:left="720" w:hanging="720"/>
        <w:rPr>
          <w:rFonts w:ascii="Arial" w:hAnsi="Arial" w:cs="Arial"/>
          <w:color w:val="3366FF"/>
          <w:sz w:val="16"/>
          <w:szCs w:val="16"/>
        </w:rPr>
      </w:pPr>
      <w:r w:rsidRPr="002029A5">
        <w:rPr>
          <w:rFonts w:ascii="Arial" w:hAnsi="Arial" w:cs="Arial"/>
          <w:sz w:val="16"/>
          <w:szCs w:val="16"/>
          <w:u w:val="single"/>
        </w:rPr>
        <w:t>Rates and Charges</w:t>
      </w:r>
    </w:p>
    <w:p w:rsidR="00157E36" w:rsidRPr="002029A5" w:rsidRDefault="00157E36" w:rsidP="00157E36">
      <w:pPr>
        <w:ind w:left="1440"/>
        <w:rPr>
          <w:rFonts w:ascii="Arial" w:hAnsi="Arial" w:cs="Arial"/>
          <w:sz w:val="16"/>
          <w:szCs w:val="16"/>
        </w:rPr>
      </w:pPr>
    </w:p>
    <w:p w:rsidR="00157E36" w:rsidRPr="002029A5" w:rsidRDefault="00157E36" w:rsidP="00157E36">
      <w:pPr>
        <w:ind w:left="720"/>
        <w:rPr>
          <w:rFonts w:ascii="Arial" w:hAnsi="Arial" w:cs="Arial"/>
          <w:sz w:val="16"/>
          <w:szCs w:val="16"/>
        </w:rPr>
      </w:pPr>
      <w:r w:rsidRPr="002029A5">
        <w:rPr>
          <w:rFonts w:ascii="Arial" w:hAnsi="Arial" w:cs="Arial"/>
          <w:sz w:val="16"/>
          <w:szCs w:val="16"/>
          <w:u w:val="single"/>
        </w:rPr>
        <w:t>Data Services</w:t>
      </w:r>
      <w:r w:rsidRPr="002029A5">
        <w:rPr>
          <w:rFonts w:ascii="Arial" w:hAnsi="Arial" w:cs="Arial"/>
          <w:sz w:val="16"/>
          <w:szCs w:val="16"/>
        </w:rPr>
        <w:t xml:space="preserve">: </w:t>
      </w:r>
    </w:p>
    <w:p w:rsidR="00157E36" w:rsidRPr="002029A5" w:rsidRDefault="00157E36" w:rsidP="00157E36">
      <w:pPr>
        <w:ind w:left="720"/>
        <w:rPr>
          <w:rFonts w:ascii="Arial" w:hAnsi="Arial" w:cs="Arial"/>
          <w:sz w:val="16"/>
          <w:szCs w:val="16"/>
        </w:rPr>
      </w:pPr>
    </w:p>
    <w:p w:rsidR="00157E36" w:rsidRPr="002029A5" w:rsidRDefault="00157E36" w:rsidP="00157E36">
      <w:pPr>
        <w:ind w:left="1440"/>
        <w:rPr>
          <w:rFonts w:ascii="Arial" w:hAnsi="Arial" w:cs="Arial"/>
          <w:sz w:val="16"/>
          <w:szCs w:val="16"/>
        </w:rPr>
      </w:pPr>
      <w:r w:rsidRPr="002029A5">
        <w:rPr>
          <w:rFonts w:ascii="Arial" w:hAnsi="Arial" w:cs="Arial"/>
          <w:sz w:val="16"/>
          <w:szCs w:val="16"/>
          <w:u w:val="single"/>
        </w:rPr>
        <w:t>Access:</w:t>
      </w:r>
    </w:p>
    <w:p w:rsidR="00157E36" w:rsidRPr="002029A5" w:rsidRDefault="00157E36" w:rsidP="00157E36">
      <w:pPr>
        <w:ind w:left="1440"/>
        <w:rPr>
          <w:rFonts w:ascii="Arial" w:hAnsi="Arial" w:cs="Arial"/>
          <w:sz w:val="16"/>
          <w:szCs w:val="16"/>
        </w:rPr>
      </w:pPr>
    </w:p>
    <w:p w:rsidR="00157E36" w:rsidRPr="002029A5" w:rsidRDefault="00157E36" w:rsidP="00157E36">
      <w:pPr>
        <w:ind w:left="1440"/>
        <w:rPr>
          <w:rFonts w:ascii="Arial" w:hAnsi="Arial" w:cs="Arial"/>
          <w:sz w:val="16"/>
          <w:szCs w:val="16"/>
        </w:rPr>
      </w:pPr>
      <w:r w:rsidRPr="002029A5">
        <w:rPr>
          <w:rFonts w:ascii="Arial" w:hAnsi="Arial" w:cs="Arial"/>
          <w:sz w:val="16"/>
          <w:szCs w:val="16"/>
          <w:u w:val="single"/>
        </w:rPr>
        <w:t>Network Services Local Access Services:</w:t>
      </w:r>
      <w:r w:rsidRPr="002029A5">
        <w:rPr>
          <w:rFonts w:ascii="Arial" w:hAnsi="Arial" w:cs="Arial"/>
          <w:sz w:val="16"/>
          <w:szCs w:val="16"/>
        </w:rPr>
        <w:t xml:space="preserve">  In lieu of any other rates and discounts, Customer will pay a fixed monthly recurring per-circuit local loop charge of $200 for DS-1 Access Service.</w:t>
      </w:r>
    </w:p>
    <w:p w:rsidR="00157E36" w:rsidRPr="002029A5" w:rsidRDefault="00157E36" w:rsidP="00157E36">
      <w:pPr>
        <w:ind w:left="1440"/>
        <w:rPr>
          <w:rFonts w:ascii="Arial" w:hAnsi="Arial" w:cs="Arial"/>
          <w:sz w:val="16"/>
          <w:szCs w:val="16"/>
          <w:u w:val="single"/>
        </w:rPr>
      </w:pPr>
    </w:p>
    <w:p w:rsidR="00157E36" w:rsidRPr="002029A5" w:rsidRDefault="00157E36" w:rsidP="00157E36">
      <w:pPr>
        <w:ind w:left="1440"/>
        <w:rPr>
          <w:rFonts w:ascii="Arial" w:hAnsi="Arial" w:cs="Arial"/>
          <w:sz w:val="16"/>
          <w:szCs w:val="16"/>
          <w:u w:val="single"/>
        </w:rPr>
      </w:pPr>
      <w:r w:rsidRPr="002029A5">
        <w:rPr>
          <w:rFonts w:ascii="Arial" w:hAnsi="Arial" w:cs="Arial"/>
          <w:sz w:val="16"/>
          <w:szCs w:val="16"/>
          <w:u w:val="single"/>
        </w:rPr>
        <w:t>Network Services Local Access Services:</w:t>
      </w:r>
      <w:r w:rsidRPr="002029A5">
        <w:rPr>
          <w:rFonts w:ascii="Arial" w:hAnsi="Arial" w:cs="Arial"/>
          <w:sz w:val="16"/>
          <w:szCs w:val="16"/>
        </w:rPr>
        <w:t xml:space="preserve">  In lieu of any other rates and discounts, Customer will pay fixed monthly recurring per-circuit local loop charges ranging from $2,090 to $2,500 for DS-3 Access Service at 2 CLLI codes mutually agreed upon by the Customer and the Company.</w:t>
      </w:r>
    </w:p>
    <w:p w:rsidR="00157E36" w:rsidRPr="002029A5" w:rsidRDefault="00157E36" w:rsidP="00157E36">
      <w:pPr>
        <w:ind w:left="720" w:hanging="720"/>
        <w:rPr>
          <w:rFonts w:ascii="Arial" w:hAnsi="Arial" w:cs="Arial"/>
          <w:sz w:val="16"/>
          <w:szCs w:val="16"/>
          <w:u w:val="single"/>
        </w:rPr>
      </w:pPr>
    </w:p>
    <w:p w:rsidR="00157E36" w:rsidRPr="002029A5" w:rsidRDefault="00157E36" w:rsidP="00157E36">
      <w:pPr>
        <w:rPr>
          <w:rFonts w:ascii="Arial" w:hAnsi="Arial" w:cs="Arial"/>
          <w:sz w:val="16"/>
          <w:szCs w:val="16"/>
          <w:u w:val="single"/>
        </w:rPr>
      </w:pPr>
      <w:r w:rsidRPr="002029A5">
        <w:rPr>
          <w:rFonts w:ascii="Arial" w:hAnsi="Arial" w:cs="Arial"/>
          <w:sz w:val="16"/>
          <w:szCs w:val="16"/>
          <w:u w:val="single"/>
        </w:rPr>
        <w:t xml:space="preserve">Classifications, Practices and Regulations:  </w:t>
      </w:r>
    </w:p>
    <w:p w:rsidR="00157E36" w:rsidRPr="002029A5" w:rsidRDefault="00157E36" w:rsidP="00157E36">
      <w:pPr>
        <w:rPr>
          <w:rFonts w:ascii="Arial" w:hAnsi="Arial" w:cs="Arial"/>
          <w:sz w:val="16"/>
          <w:szCs w:val="16"/>
          <w:u w:val="single"/>
        </w:rPr>
      </w:pPr>
    </w:p>
    <w:p w:rsidR="00157E36" w:rsidRPr="002029A5" w:rsidRDefault="00157E36" w:rsidP="00157E36">
      <w:pPr>
        <w:ind w:left="720"/>
        <w:rPr>
          <w:rFonts w:ascii="Arial" w:hAnsi="Arial" w:cs="Arial"/>
          <w:sz w:val="16"/>
          <w:szCs w:val="16"/>
        </w:rPr>
      </w:pPr>
      <w:r w:rsidRPr="002029A5">
        <w:rPr>
          <w:rFonts w:ascii="Arial" w:hAnsi="Arial" w:cs="Arial"/>
          <w:sz w:val="16"/>
          <w:szCs w:val="16"/>
          <w:u w:val="single"/>
        </w:rPr>
        <w:t>Underutilization and Termination with Liability:</w:t>
      </w:r>
      <w:r w:rsidRPr="002029A5">
        <w:rPr>
          <w:rFonts w:ascii="Arial" w:hAnsi="Arial" w:cs="Arial"/>
          <w:sz w:val="16"/>
          <w:szCs w:val="16"/>
        </w:rPr>
        <w:t xml:space="preserve">   If Customer's Total Service Charges do not reach the AVC, in any contract year during the Initial Term; Customer shall pay an “Underutilization Charge” equal to 100% of the unmet AVC.  If Customer’s Total Service Charges do not reach the AVC in any contract year because the Agreement is terminated early by Customer without Cause or by the Company with Cause, Customer shall pay an “Early Termination Charge” equal to 100% of the unmet AVC plus a pro rata portion of any credits received by Customer.</w:t>
      </w:r>
    </w:p>
    <w:p w:rsidR="00157E36" w:rsidRPr="002029A5" w:rsidRDefault="00157E36" w:rsidP="00157E36">
      <w:pPr>
        <w:ind w:left="1440"/>
        <w:rPr>
          <w:rFonts w:ascii="Arial" w:hAnsi="Arial" w:cs="Arial"/>
          <w:sz w:val="16"/>
          <w:szCs w:val="16"/>
          <w:u w:val="single"/>
        </w:rPr>
      </w:pPr>
    </w:p>
    <w:p w:rsidR="00157E36" w:rsidRPr="002029A5" w:rsidRDefault="00157E36" w:rsidP="00157E36">
      <w:pPr>
        <w:tabs>
          <w:tab w:val="left" w:pos="1440"/>
        </w:tabs>
        <w:rPr>
          <w:rFonts w:ascii="Arial" w:hAnsi="Arial" w:cs="Arial"/>
          <w:sz w:val="16"/>
          <w:szCs w:val="16"/>
        </w:rPr>
      </w:pPr>
      <w:r w:rsidRPr="002029A5">
        <w:rPr>
          <w:rFonts w:ascii="Arial" w:hAnsi="Arial" w:cs="Arial"/>
          <w:sz w:val="16"/>
          <w:szCs w:val="16"/>
          <w:u w:val="single"/>
        </w:rPr>
        <w:t>Promotions</w:t>
      </w:r>
      <w:r w:rsidRPr="002029A5">
        <w:rPr>
          <w:rFonts w:ascii="Arial" w:hAnsi="Arial" w:cs="Arial"/>
          <w:sz w:val="16"/>
          <w:szCs w:val="16"/>
        </w:rPr>
        <w:t>:  The Customer is eligible for the following promotions as set forth in the Guide:</w:t>
      </w:r>
    </w:p>
    <w:p w:rsidR="00157E36" w:rsidRPr="002029A5" w:rsidRDefault="00157E36" w:rsidP="00157E36">
      <w:pPr>
        <w:ind w:left="1440" w:hanging="720"/>
        <w:rPr>
          <w:rFonts w:ascii="Arial" w:hAnsi="Arial" w:cs="Arial"/>
          <w:sz w:val="16"/>
          <w:szCs w:val="16"/>
          <w:u w:val="single"/>
        </w:rPr>
      </w:pPr>
    </w:p>
    <w:p w:rsidR="00157E36" w:rsidRPr="002029A5" w:rsidRDefault="00157E36" w:rsidP="00157E36">
      <w:pPr>
        <w:ind w:left="1440" w:hanging="720"/>
        <w:rPr>
          <w:rFonts w:ascii="Arial" w:hAnsi="Arial" w:cs="Arial"/>
          <w:sz w:val="16"/>
          <w:szCs w:val="16"/>
        </w:rPr>
      </w:pPr>
      <w:r w:rsidRPr="002029A5">
        <w:rPr>
          <w:rFonts w:ascii="Arial" w:hAnsi="Arial" w:cs="Arial"/>
          <w:sz w:val="16"/>
          <w:szCs w:val="16"/>
        </w:rPr>
        <w:t>General Installation Waiver Promotion – v6.0</w:t>
      </w:r>
    </w:p>
    <w:p w:rsidR="00157E36" w:rsidRPr="002029A5" w:rsidRDefault="00157E36" w:rsidP="00157E36">
      <w:pPr>
        <w:ind w:left="1440" w:hanging="720"/>
        <w:rPr>
          <w:rFonts w:ascii="Arial" w:hAnsi="Arial" w:cs="Arial"/>
          <w:sz w:val="16"/>
          <w:szCs w:val="16"/>
        </w:rPr>
      </w:pPr>
      <w:r w:rsidRPr="002029A5">
        <w:rPr>
          <w:rFonts w:ascii="Arial" w:hAnsi="Arial" w:cs="Arial"/>
          <w:sz w:val="16"/>
          <w:szCs w:val="16"/>
        </w:rPr>
        <w:t>Verizon Bus Services 90 Day Satisfaction Guarantee</w:t>
      </w:r>
    </w:p>
    <w:p w:rsidR="00157E36" w:rsidRPr="002029A5" w:rsidRDefault="00157E36" w:rsidP="00157E36">
      <w:pPr>
        <w:ind w:left="1440" w:hanging="720"/>
        <w:rPr>
          <w:rFonts w:ascii="Arial" w:hAnsi="Arial" w:cs="Arial"/>
          <w:sz w:val="16"/>
          <w:szCs w:val="16"/>
        </w:rPr>
      </w:pPr>
      <w:r w:rsidRPr="002029A5">
        <w:rPr>
          <w:rFonts w:ascii="Arial" w:hAnsi="Arial" w:cs="Arial"/>
          <w:sz w:val="16"/>
          <w:szCs w:val="16"/>
        </w:rPr>
        <w:t>Verizon Business Services Install Guarantee</w:t>
      </w:r>
    </w:p>
    <w:p w:rsidR="00157E36" w:rsidRPr="002029A5" w:rsidRDefault="00157E36" w:rsidP="00157E36">
      <w:pPr>
        <w:autoSpaceDE w:val="0"/>
        <w:autoSpaceDN w:val="0"/>
        <w:adjustRightInd w:val="0"/>
        <w:rPr>
          <w:rFonts w:ascii="Arial" w:hAnsi="Arial" w:cs="Arial"/>
          <w:sz w:val="16"/>
          <w:szCs w:val="16"/>
        </w:rPr>
      </w:pPr>
    </w:p>
    <w:p w:rsidR="00157E36" w:rsidRPr="002029A5" w:rsidRDefault="00157E36" w:rsidP="00157E36">
      <w:pPr>
        <w:autoSpaceDE w:val="0"/>
        <w:autoSpaceDN w:val="0"/>
        <w:adjustRightInd w:val="0"/>
        <w:rPr>
          <w:rFonts w:ascii="Arial" w:hAnsi="Arial" w:cs="Arial"/>
          <w:sz w:val="16"/>
          <w:szCs w:val="16"/>
        </w:rPr>
      </w:pPr>
      <w:r w:rsidRPr="002029A5">
        <w:rPr>
          <w:rFonts w:ascii="Arial" w:hAnsi="Arial" w:cs="Arial"/>
          <w:sz w:val="16"/>
          <w:szCs w:val="16"/>
          <w:u w:val="single"/>
        </w:rPr>
        <w:t>Affiliate:</w:t>
      </w:r>
      <w:r w:rsidRPr="002029A5">
        <w:rPr>
          <w:rFonts w:ascii="Arial" w:hAnsi="Arial" w:cs="Arial"/>
          <w:sz w:val="16"/>
          <w:szCs w:val="16"/>
        </w:rPr>
        <w:t xml:space="preserve"> </w:t>
      </w:r>
    </w:p>
    <w:p w:rsidR="00157E36" w:rsidRPr="002029A5" w:rsidRDefault="00157E36" w:rsidP="00157E36">
      <w:pPr>
        <w:autoSpaceDE w:val="0"/>
        <w:autoSpaceDN w:val="0"/>
        <w:adjustRightInd w:val="0"/>
        <w:rPr>
          <w:rFonts w:ascii="Arial" w:hAnsi="Arial" w:cs="Arial"/>
          <w:sz w:val="16"/>
          <w:szCs w:val="16"/>
        </w:rPr>
      </w:pPr>
    </w:p>
    <w:p w:rsidR="00157E36" w:rsidRPr="002029A5" w:rsidRDefault="00157E36" w:rsidP="00157E36">
      <w:pPr>
        <w:autoSpaceDE w:val="0"/>
        <w:autoSpaceDN w:val="0"/>
        <w:adjustRightInd w:val="0"/>
        <w:ind w:left="720"/>
        <w:rPr>
          <w:rFonts w:ascii="Arial" w:hAnsi="Arial" w:cs="Arial"/>
          <w:sz w:val="16"/>
          <w:szCs w:val="16"/>
        </w:rPr>
      </w:pPr>
      <w:r w:rsidRPr="002029A5">
        <w:rPr>
          <w:rFonts w:ascii="Arial" w:hAnsi="Arial" w:cs="Arial"/>
          <w:sz w:val="16"/>
          <w:szCs w:val="16"/>
        </w:rPr>
        <w:t xml:space="preserve">“Affiliate” means any existing or future entity (a) in which Customer directly or beneficially owns more the 50% of that entity’s outstanding ownership interest or (b) which such entity owns more than 50% of Customer’s outstanding ownership interest.  Total Service Charges of the Services used by the Affiliates will contribute to the Customer’s satisfaction of the AVC.  </w:t>
      </w:r>
    </w:p>
    <w:p w:rsidR="00157E36" w:rsidRPr="002029A5" w:rsidRDefault="00157E36" w:rsidP="00157E36">
      <w:pPr>
        <w:ind w:left="1440" w:hanging="720"/>
        <w:rPr>
          <w:rFonts w:ascii="Arial" w:hAnsi="Arial" w:cs="Arial"/>
          <w:sz w:val="16"/>
          <w:szCs w:val="16"/>
        </w:rPr>
      </w:pPr>
    </w:p>
    <w:p w:rsidR="00FD1552" w:rsidRPr="002029A5" w:rsidRDefault="00546773">
      <w:pPr>
        <w:rPr>
          <w:rFonts w:ascii="Arial" w:hAnsi="Arial" w:cs="Arial"/>
          <w:sz w:val="16"/>
          <w:szCs w:val="16"/>
        </w:rPr>
      </w:pPr>
    </w:p>
    <w:sectPr w:rsidR="00FD1552" w:rsidRPr="002029A5" w:rsidSect="00157E36">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DF2" w:rsidRDefault="006B7DF2" w:rsidP="006B7DF2">
      <w:r>
        <w:separator/>
      </w:r>
    </w:p>
  </w:endnote>
  <w:endnote w:type="continuationSeparator" w:id="0">
    <w:p w:rsidR="006B7DF2" w:rsidRDefault="006B7DF2" w:rsidP="006B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A6" w:rsidRPr="009E547A" w:rsidRDefault="00DF3497"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157E36"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546773">
      <w:rPr>
        <w:rStyle w:val="PageNumber"/>
        <w:rFonts w:ascii="Arial" w:hAnsi="Arial" w:cs="Arial"/>
        <w:noProof/>
        <w:sz w:val="16"/>
        <w:szCs w:val="16"/>
      </w:rPr>
      <w:t>1</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DF2" w:rsidRDefault="006B7DF2" w:rsidP="006B7DF2">
      <w:r>
        <w:separator/>
      </w:r>
    </w:p>
  </w:footnote>
  <w:footnote w:type="continuationSeparator" w:id="0">
    <w:p w:rsidR="006B7DF2" w:rsidRDefault="006B7DF2" w:rsidP="006B7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F23D2"/>
    <w:rsid w:val="00157E36"/>
    <w:rsid w:val="002029A5"/>
    <w:rsid w:val="00546773"/>
    <w:rsid w:val="005B5762"/>
    <w:rsid w:val="006B7DF2"/>
    <w:rsid w:val="009C4AF6"/>
    <w:rsid w:val="00B92F44"/>
    <w:rsid w:val="00BF23D2"/>
    <w:rsid w:val="00DF3497"/>
    <w:rsid w:val="00F5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E3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7E36"/>
    <w:pPr>
      <w:tabs>
        <w:tab w:val="center" w:pos="4320"/>
        <w:tab w:val="right" w:pos="8640"/>
      </w:tabs>
    </w:pPr>
  </w:style>
  <w:style w:type="character" w:customStyle="1" w:styleId="FooterChar">
    <w:name w:val="Footer Char"/>
    <w:basedOn w:val="DefaultParagraphFont"/>
    <w:link w:val="Footer"/>
    <w:rsid w:val="00157E36"/>
    <w:rPr>
      <w:rFonts w:ascii="Times New Roman" w:eastAsia="Times New Roman" w:hAnsi="Times New Roman" w:cs="Times New Roman"/>
      <w:sz w:val="20"/>
      <w:szCs w:val="20"/>
    </w:rPr>
  </w:style>
  <w:style w:type="character" w:styleId="PageNumber">
    <w:name w:val="page number"/>
    <w:basedOn w:val="DefaultParagraphFont"/>
    <w:rsid w:val="00157E36"/>
  </w:style>
  <w:style w:type="paragraph" w:styleId="PlainText">
    <w:name w:val="Plain Text"/>
    <w:basedOn w:val="Normal"/>
    <w:link w:val="PlainTextChar"/>
    <w:rsid w:val="00157E36"/>
    <w:pPr>
      <w:ind w:left="1080"/>
    </w:pPr>
    <w:rPr>
      <w:rFonts w:ascii="Courier New" w:hAnsi="Courier New"/>
      <w:spacing w:val="-5"/>
    </w:rPr>
  </w:style>
  <w:style w:type="character" w:customStyle="1" w:styleId="PlainTextChar">
    <w:name w:val="Plain Text Char"/>
    <w:basedOn w:val="DefaultParagraphFont"/>
    <w:link w:val="PlainText"/>
    <w:rsid w:val="00157E36"/>
    <w:rPr>
      <w:rFonts w:ascii="Courier New" w:eastAsia="Times New Roman" w:hAnsi="Courier New" w:cs="Times New Roman"/>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E3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7E36"/>
    <w:pPr>
      <w:tabs>
        <w:tab w:val="center" w:pos="4320"/>
        <w:tab w:val="right" w:pos="8640"/>
      </w:tabs>
    </w:pPr>
  </w:style>
  <w:style w:type="character" w:customStyle="1" w:styleId="FooterChar">
    <w:name w:val="Footer Char"/>
    <w:basedOn w:val="DefaultParagraphFont"/>
    <w:link w:val="Footer"/>
    <w:rsid w:val="00157E36"/>
    <w:rPr>
      <w:rFonts w:ascii="Times New Roman" w:eastAsia="Times New Roman" w:hAnsi="Times New Roman" w:cs="Times New Roman"/>
      <w:sz w:val="20"/>
      <w:szCs w:val="20"/>
    </w:rPr>
  </w:style>
  <w:style w:type="character" w:styleId="PageNumber">
    <w:name w:val="page number"/>
    <w:basedOn w:val="DefaultParagraphFont"/>
    <w:rsid w:val="00157E36"/>
  </w:style>
  <w:style w:type="paragraph" w:styleId="PlainText">
    <w:name w:val="Plain Text"/>
    <w:basedOn w:val="Normal"/>
    <w:link w:val="PlainTextChar"/>
    <w:rsid w:val="00157E36"/>
    <w:pPr>
      <w:ind w:left="1080"/>
    </w:pPr>
    <w:rPr>
      <w:rFonts w:ascii="Courier New" w:hAnsi="Courier New"/>
      <w:spacing w:val="-5"/>
    </w:rPr>
  </w:style>
  <w:style w:type="character" w:customStyle="1" w:styleId="PlainTextChar">
    <w:name w:val="Plain Text Char"/>
    <w:basedOn w:val="DefaultParagraphFont"/>
    <w:link w:val="PlainText"/>
    <w:rsid w:val="00157E36"/>
    <w:rPr>
      <w:rFonts w:ascii="Courier New" w:eastAsia="Times New Roman" w:hAnsi="Courier New"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2219</Words>
  <Characters>12654</Characters>
  <Application>Microsoft Office Word</Application>
  <DocSecurity>0</DocSecurity>
  <Lines>105</Lines>
  <Paragraphs>29</Paragraphs>
  <ScaleCrop>false</ScaleCrop>
  <Company>Verizon</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 Teresa O (Terry)</dc:creator>
  <cp:keywords/>
  <dc:description/>
  <cp:lastModifiedBy>Moxley, Teresa O</cp:lastModifiedBy>
  <cp:revision>6</cp:revision>
  <dcterms:created xsi:type="dcterms:W3CDTF">2014-01-16T16:32:00Z</dcterms:created>
  <dcterms:modified xsi:type="dcterms:W3CDTF">2015-06-23T17:56:00Z</dcterms:modified>
</cp:coreProperties>
</file>