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65" w:rsidRPr="003A1900" w:rsidRDefault="00937B65">
      <w:pPr>
        <w:rPr>
          <w:rFonts w:ascii="Arial" w:hAnsi="Arial" w:cs="Arial"/>
          <w:sz w:val="16"/>
          <w:szCs w:val="16"/>
        </w:rPr>
      </w:pPr>
      <w:r w:rsidRPr="003A1900">
        <w:rPr>
          <w:rFonts w:ascii="Arial" w:hAnsi="Arial" w:cs="Arial"/>
          <w:sz w:val="16"/>
          <w:szCs w:val="16"/>
        </w:rPr>
        <w:br w:type="page"/>
      </w:r>
    </w:p>
    <w:p w:rsidR="00937B65" w:rsidRPr="003A1900" w:rsidRDefault="00937B65" w:rsidP="00937B65">
      <w:pPr>
        <w:rPr>
          <w:rFonts w:ascii="Arial" w:hAnsi="Arial" w:cs="Arial"/>
          <w:sz w:val="16"/>
          <w:szCs w:val="16"/>
          <w:u w:val="single"/>
        </w:rPr>
      </w:pPr>
      <w:r w:rsidRPr="003A1900">
        <w:rPr>
          <w:rFonts w:ascii="Arial" w:hAnsi="Arial" w:cs="Arial"/>
          <w:sz w:val="16"/>
          <w:szCs w:val="16"/>
          <w:u w:val="single"/>
        </w:rPr>
        <w:lastRenderedPageBreak/>
        <w:t xml:space="preserve">Option:  381289 Rev </w:t>
      </w:r>
      <w:r w:rsidR="00135870" w:rsidRPr="003A1900">
        <w:rPr>
          <w:rFonts w:ascii="Arial" w:hAnsi="Arial" w:cs="Arial"/>
          <w:sz w:val="16"/>
          <w:szCs w:val="16"/>
          <w:u w:val="single"/>
        </w:rPr>
        <w:t>Dec 15</w:t>
      </w:r>
      <w:r w:rsidRPr="003A1900">
        <w:rPr>
          <w:rFonts w:ascii="Arial" w:hAnsi="Arial" w:cs="Arial"/>
          <w:sz w:val="16"/>
          <w:szCs w:val="16"/>
          <w:u w:val="single"/>
        </w:rPr>
        <w:t xml:space="preserve"> Amendment </w:t>
      </w:r>
      <w:r w:rsidR="00135870" w:rsidRPr="003A1900">
        <w:rPr>
          <w:rFonts w:ascii="Arial" w:hAnsi="Arial" w:cs="Arial"/>
          <w:sz w:val="16"/>
          <w:szCs w:val="16"/>
          <w:u w:val="single"/>
        </w:rPr>
        <w:t>5</w:t>
      </w:r>
    </w:p>
    <w:p w:rsidR="00937B65" w:rsidRPr="003A1900" w:rsidRDefault="00937B65" w:rsidP="00937B65">
      <w:pPr>
        <w:rPr>
          <w:rFonts w:ascii="Arial" w:hAnsi="Arial" w:cs="Arial"/>
          <w:sz w:val="16"/>
          <w:szCs w:val="16"/>
        </w:rPr>
      </w:pPr>
    </w:p>
    <w:p w:rsidR="00135870" w:rsidRPr="003A1900" w:rsidRDefault="00135870" w:rsidP="00135870">
      <w:pPr>
        <w:autoSpaceDE w:val="0"/>
        <w:autoSpaceDN w:val="0"/>
        <w:adjustRightInd w:val="0"/>
        <w:rPr>
          <w:rFonts w:ascii="Arial" w:hAnsi="Arial" w:cs="Arial"/>
          <w:sz w:val="16"/>
          <w:szCs w:val="16"/>
        </w:rPr>
      </w:pPr>
      <w:r w:rsidRPr="003A1900">
        <w:rPr>
          <w:rFonts w:ascii="Arial" w:hAnsi="Arial" w:cs="Arial"/>
          <w:sz w:val="16"/>
          <w:szCs w:val="16"/>
          <w:u w:val="single"/>
        </w:rPr>
        <w:t>Initial Term; Ramp Period:</w:t>
      </w:r>
      <w:r w:rsidRPr="003A1900">
        <w:rPr>
          <w:rFonts w:ascii="Arial" w:hAnsi="Arial" w:cs="Arial"/>
          <w:sz w:val="16"/>
          <w:szCs w:val="16"/>
        </w:rPr>
        <w:t xml:space="preserve">  The “Initial Term” begins on the expiration of the Ramp Period and ends upon completion of thirty-six (36) months.  There Term may be extended for two more Contract Years (“Extended Term”) as may be mutually agreed by both parties. At the end of the Extended Term, the Agreement is automatically on a month to month basis until either party terminates it upon sixty (60) days prior to the expiration of the Agreement. </w:t>
      </w:r>
    </w:p>
    <w:p w:rsidR="00135870" w:rsidRPr="003A1900" w:rsidRDefault="00135870" w:rsidP="00135870">
      <w:pPr>
        <w:rPr>
          <w:rFonts w:ascii="Arial" w:hAnsi="Arial" w:cs="Arial"/>
          <w:sz w:val="16"/>
          <w:szCs w:val="16"/>
        </w:rPr>
      </w:pPr>
    </w:p>
    <w:p w:rsidR="00135870" w:rsidRPr="003A1900" w:rsidRDefault="00135870" w:rsidP="00135870">
      <w:pPr>
        <w:rPr>
          <w:rFonts w:ascii="Arial" w:hAnsi="Arial" w:cs="Arial"/>
          <w:sz w:val="16"/>
          <w:szCs w:val="16"/>
        </w:rPr>
      </w:pPr>
      <w:r w:rsidRPr="003A1900">
        <w:rPr>
          <w:rFonts w:ascii="Arial" w:hAnsi="Arial" w:cs="Arial"/>
          <w:sz w:val="16"/>
          <w:szCs w:val="16"/>
          <w:u w:val="single"/>
        </w:rPr>
        <w:t>Ramp Period:</w:t>
      </w:r>
      <w:r w:rsidRPr="003A1900">
        <w:rPr>
          <w:rFonts w:ascii="Arial" w:hAnsi="Arial" w:cs="Arial"/>
          <w:sz w:val="16"/>
          <w:szCs w:val="16"/>
        </w:rPr>
        <w:t xml:space="preserve">  The Ramp Period begins on the Effective Date and ends after three (3) full months.  At all times during the Ramp period, Customer will receive the rates, discounts, charges and credits in the agreement and will not be subject to an AVC.</w:t>
      </w:r>
    </w:p>
    <w:p w:rsidR="00135870" w:rsidRPr="003A1900" w:rsidRDefault="00135870" w:rsidP="00135870">
      <w:pPr>
        <w:rPr>
          <w:rFonts w:ascii="Arial" w:hAnsi="Arial" w:cs="Arial"/>
          <w:sz w:val="16"/>
          <w:szCs w:val="16"/>
        </w:rPr>
      </w:pPr>
    </w:p>
    <w:p w:rsidR="00135870" w:rsidRPr="003A1900" w:rsidRDefault="00135870" w:rsidP="00135870">
      <w:pPr>
        <w:rPr>
          <w:rFonts w:ascii="Arial" w:hAnsi="Arial" w:cs="Arial"/>
          <w:sz w:val="16"/>
          <w:szCs w:val="16"/>
        </w:rPr>
      </w:pPr>
      <w:r w:rsidRPr="003A1900">
        <w:rPr>
          <w:rFonts w:ascii="Arial" w:hAnsi="Arial" w:cs="Arial"/>
          <w:sz w:val="16"/>
          <w:szCs w:val="16"/>
          <w:u w:val="single"/>
        </w:rPr>
        <w:t>Annual Volume Commitment (“AVC”):</w:t>
      </w:r>
      <w:r w:rsidRPr="003A1900">
        <w:rPr>
          <w:rFonts w:ascii="Arial" w:hAnsi="Arial" w:cs="Arial"/>
          <w:sz w:val="16"/>
          <w:szCs w:val="16"/>
        </w:rPr>
        <w:t xml:space="preserve">  Customer agrees to pay Company no less than $2,836,000 in Total Service Charges in each twelve-month period during the Initial Term (“Contract Year”), which is the Annual Volume Commitment (“AVC”).</w:t>
      </w:r>
    </w:p>
    <w:p w:rsidR="00135870" w:rsidRPr="003A1900" w:rsidRDefault="00135870" w:rsidP="00135870">
      <w:pPr>
        <w:rPr>
          <w:rFonts w:ascii="Arial" w:hAnsi="Arial" w:cs="Arial"/>
          <w:sz w:val="16"/>
          <w:szCs w:val="16"/>
        </w:rPr>
      </w:pPr>
    </w:p>
    <w:p w:rsidR="00135870" w:rsidRPr="003A1900" w:rsidRDefault="00135870" w:rsidP="00135870">
      <w:pPr>
        <w:rPr>
          <w:rFonts w:ascii="Arial" w:hAnsi="Arial" w:cs="Arial"/>
          <w:sz w:val="16"/>
          <w:szCs w:val="16"/>
        </w:rPr>
      </w:pPr>
      <w:r w:rsidRPr="003A1900">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FiOS Internet, FiOS TV, Document Delivery Fax, non-recurring, goods and services acquired by Verizon as Customer’s agent, international access that is passed-through (Type 3/PTT) or provided by Company (Type 1), Company internationally billed services and other charges expressly excluded by the Agreement.</w:t>
      </w:r>
    </w:p>
    <w:p w:rsidR="00135870" w:rsidRPr="003A1900" w:rsidRDefault="00135870" w:rsidP="00135870">
      <w:pPr>
        <w:rPr>
          <w:rFonts w:ascii="Arial" w:hAnsi="Arial" w:cs="Arial"/>
          <w:sz w:val="16"/>
          <w:szCs w:val="16"/>
        </w:rPr>
      </w:pPr>
    </w:p>
    <w:p w:rsidR="00135870" w:rsidRPr="003A1900" w:rsidRDefault="00135870" w:rsidP="00135870">
      <w:pPr>
        <w:pStyle w:val="BodyTextIndent"/>
        <w:tabs>
          <w:tab w:val="clear" w:pos="720"/>
        </w:tabs>
        <w:ind w:left="0"/>
        <w:rPr>
          <w:rFonts w:ascii="Arial" w:hAnsi="Arial" w:cs="Arial"/>
          <w:sz w:val="16"/>
          <w:szCs w:val="16"/>
        </w:rPr>
      </w:pPr>
      <w:r w:rsidRPr="003A1900">
        <w:rPr>
          <w:rFonts w:ascii="Arial" w:hAnsi="Arial" w:cs="Arial"/>
          <w:sz w:val="16"/>
          <w:szCs w:val="16"/>
          <w:u w:val="single"/>
        </w:rPr>
        <w:t>Rates and Charges:</w:t>
      </w:r>
      <w:r w:rsidRPr="003A1900">
        <w:rPr>
          <w:rFonts w:ascii="Arial" w:hAnsi="Arial" w:cs="Arial"/>
          <w:sz w:val="16"/>
          <w:szCs w:val="16"/>
        </w:rPr>
        <w:t xml:space="preserve"> </w:t>
      </w:r>
    </w:p>
    <w:p w:rsidR="00135870" w:rsidRPr="003A1900" w:rsidRDefault="00135870" w:rsidP="00135870">
      <w:pPr>
        <w:pStyle w:val="BodyTextIndent"/>
        <w:tabs>
          <w:tab w:val="clear" w:pos="720"/>
        </w:tabs>
        <w:ind w:left="0"/>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Voice Services:</w:t>
      </w:r>
      <w:r w:rsidRPr="003A1900">
        <w:rPr>
          <w:rFonts w:ascii="Arial" w:hAnsi="Arial" w:cs="Arial"/>
          <w:sz w:val="16"/>
          <w:szCs w:val="16"/>
        </w:rPr>
        <w:t xml:space="preserve">  In lieu of any other rates and discounts, Customer will pay fixed per-minute rates ranging from $0.0140 to $0.0500 for the following Voice Services:</w:t>
      </w:r>
    </w:p>
    <w:p w:rsidR="00135870" w:rsidRPr="003A1900" w:rsidRDefault="00135870" w:rsidP="00135870">
      <w:pPr>
        <w:ind w:left="720"/>
        <w:rPr>
          <w:rFonts w:ascii="Arial" w:hAnsi="Arial" w:cs="Arial"/>
          <w:sz w:val="16"/>
          <w:szCs w:val="16"/>
        </w:rPr>
      </w:pPr>
      <w:r w:rsidRPr="003A1900">
        <w:rPr>
          <w:rFonts w:ascii="Arial" w:hAnsi="Arial" w:cs="Arial"/>
          <w:sz w:val="16"/>
          <w:szCs w:val="16"/>
        </w:rPr>
        <w:t> </w:t>
      </w:r>
    </w:p>
    <w:p w:rsidR="00135870" w:rsidRPr="003A1900" w:rsidRDefault="00135870" w:rsidP="00135870">
      <w:pPr>
        <w:ind w:left="1440"/>
        <w:rPr>
          <w:rFonts w:ascii="Arial" w:hAnsi="Arial" w:cs="Arial"/>
          <w:sz w:val="16"/>
          <w:szCs w:val="16"/>
        </w:rPr>
      </w:pPr>
      <w:r w:rsidRPr="003A1900">
        <w:rPr>
          <w:rFonts w:ascii="Arial" w:hAnsi="Arial" w:cs="Arial"/>
          <w:sz w:val="16"/>
          <w:szCs w:val="16"/>
          <w:u w:val="single"/>
        </w:rPr>
        <w:t>Domestic Voice Service:</w:t>
      </w:r>
      <w:r w:rsidRPr="003A1900">
        <w:rPr>
          <w:rFonts w:ascii="Arial" w:hAnsi="Arial" w:cs="Arial"/>
          <w:sz w:val="16"/>
          <w:szCs w:val="16"/>
        </w:rPr>
        <w:t xml:space="preserve">  Domestic Outbound Voice Service, including Calling Card and Domestic Inbound Voice Service based on origination and termination type. </w:t>
      </w:r>
    </w:p>
    <w:p w:rsidR="00135870" w:rsidRPr="003A1900" w:rsidRDefault="00135870" w:rsidP="00135870">
      <w:pPr>
        <w:ind w:left="1440"/>
        <w:rPr>
          <w:rFonts w:ascii="Arial" w:hAnsi="Arial" w:cs="Arial"/>
          <w:sz w:val="16"/>
          <w:szCs w:val="16"/>
        </w:rPr>
      </w:pPr>
    </w:p>
    <w:p w:rsidR="00135870" w:rsidRPr="003A1900" w:rsidRDefault="00135870" w:rsidP="00135870">
      <w:pPr>
        <w:ind w:left="1440"/>
        <w:rPr>
          <w:rFonts w:ascii="Arial" w:hAnsi="Arial" w:cs="Arial"/>
          <w:sz w:val="16"/>
          <w:szCs w:val="16"/>
        </w:rPr>
      </w:pPr>
      <w:r w:rsidRPr="003A1900">
        <w:rPr>
          <w:rFonts w:ascii="Arial" w:hAnsi="Arial" w:cs="Arial"/>
          <w:sz w:val="16"/>
          <w:szCs w:val="16"/>
          <w:u w:val="single"/>
        </w:rPr>
        <w:t>International Outbound Voice Service</w:t>
      </w:r>
      <w:r w:rsidRPr="003A1900">
        <w:rPr>
          <w:rFonts w:ascii="Arial" w:hAnsi="Arial" w:cs="Arial"/>
          <w:sz w:val="16"/>
          <w:szCs w:val="16"/>
        </w:rPr>
        <w:t>:  International Outbound Voice Service terminating in the following location:  Canada.</w:t>
      </w: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Conferencing Services:</w:t>
      </w:r>
      <w:r w:rsidRPr="003A1900">
        <w:rPr>
          <w:rFonts w:ascii="Arial" w:hAnsi="Arial" w:cs="Arial"/>
          <w:sz w:val="16"/>
          <w:szCs w:val="16"/>
        </w:rPr>
        <w:t xml:space="preserve">  </w:t>
      </w:r>
    </w:p>
    <w:p w:rsidR="00135870" w:rsidRPr="003A1900" w:rsidRDefault="00135870" w:rsidP="00135870">
      <w:pPr>
        <w:ind w:left="720"/>
        <w:rPr>
          <w:rFonts w:ascii="Arial" w:hAnsi="Arial" w:cs="Arial"/>
          <w:sz w:val="16"/>
          <w:szCs w:val="16"/>
          <w:u w:val="single"/>
        </w:rPr>
      </w:pPr>
    </w:p>
    <w:p w:rsidR="00135870" w:rsidRPr="003A1900" w:rsidRDefault="00135870" w:rsidP="00135870">
      <w:pPr>
        <w:ind w:left="1440"/>
        <w:rPr>
          <w:rFonts w:ascii="Arial" w:hAnsi="Arial" w:cs="Arial"/>
          <w:sz w:val="16"/>
          <w:szCs w:val="16"/>
        </w:rPr>
      </w:pPr>
      <w:r w:rsidRPr="003A1900">
        <w:rPr>
          <w:rFonts w:ascii="Arial" w:hAnsi="Arial" w:cs="Arial"/>
          <w:sz w:val="16"/>
          <w:szCs w:val="16"/>
          <w:u w:val="single"/>
        </w:rPr>
        <w:t>Audio Conferencing</w:t>
      </w:r>
      <w:r w:rsidRPr="003A1900">
        <w:rPr>
          <w:rFonts w:ascii="Arial" w:hAnsi="Arial" w:cs="Arial"/>
          <w:sz w:val="16"/>
          <w:szCs w:val="16"/>
        </w:rPr>
        <w:t>:  In lieu of any other rates and discounts, Customer will pay fixed per-minute per bridge rates ranging from $0.0087 to $0.2880 for the following Conferencing Services:</w:t>
      </w:r>
    </w:p>
    <w:p w:rsidR="00135870" w:rsidRPr="003A1900" w:rsidRDefault="00135870" w:rsidP="00135870">
      <w:pPr>
        <w:ind w:left="1440"/>
        <w:rPr>
          <w:rFonts w:ascii="Arial" w:hAnsi="Arial" w:cs="Arial"/>
          <w:sz w:val="16"/>
          <w:szCs w:val="16"/>
          <w:u w:val="single"/>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Domestic Audio Conferencing:</w:t>
      </w:r>
      <w:r w:rsidRPr="003A1900">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35870" w:rsidRPr="003A1900" w:rsidRDefault="00135870" w:rsidP="00135870">
      <w:pPr>
        <w:ind w:left="2160" w:hanging="288"/>
        <w:rPr>
          <w:rFonts w:ascii="Arial" w:hAnsi="Arial" w:cs="Arial"/>
          <w:sz w:val="16"/>
          <w:szCs w:val="16"/>
          <w:u w:val="single"/>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International Audio Conferencing</w:t>
      </w:r>
      <w:r w:rsidRPr="003A1900">
        <w:rPr>
          <w:rFonts w:ascii="Arial" w:hAnsi="Arial" w:cs="Arial"/>
          <w:sz w:val="16"/>
          <w:szCs w:val="16"/>
        </w:rPr>
        <w:t xml:space="preserve">:  Fixed per-minute rates per participant for international Audio Conferencing calls originating in the U.S. Mainland, Alaska, Hawaii, and the U.S. Virgin Islands and terminating in Canada, and originating in Canada and terminating in the U.S. Mainland, Alaska, Hawaii, and the U.S. Virgin Islands, based on method. </w:t>
      </w:r>
    </w:p>
    <w:p w:rsidR="00135870" w:rsidRPr="003A1900" w:rsidRDefault="00135870" w:rsidP="00135870">
      <w:pPr>
        <w:ind w:left="2160"/>
        <w:rPr>
          <w:rFonts w:ascii="Arial" w:hAnsi="Arial" w:cs="Arial"/>
          <w:sz w:val="16"/>
          <w:szCs w:val="16"/>
          <w:u w:val="single"/>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Instant Replay Plus:</w:t>
      </w:r>
      <w:r w:rsidRPr="003A1900">
        <w:rPr>
          <w:rFonts w:ascii="Arial" w:hAnsi="Arial" w:cs="Arial"/>
          <w:sz w:val="16"/>
          <w:szCs w:val="16"/>
        </w:rPr>
        <w:t>   Fixed per-minute per-participant rates for Instant Replay Plus usage using toll free number access and toll number access.</w:t>
      </w:r>
    </w:p>
    <w:p w:rsidR="00135870" w:rsidRPr="003A1900" w:rsidRDefault="00135870" w:rsidP="00135870">
      <w:pPr>
        <w:ind w:left="2160"/>
        <w:rPr>
          <w:rFonts w:ascii="Arial" w:hAnsi="Arial" w:cs="Arial"/>
          <w:sz w:val="16"/>
          <w:szCs w:val="16"/>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Canadian Audio Conferencing</w:t>
      </w:r>
      <w:r w:rsidRPr="003A1900">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35870" w:rsidRPr="003A1900" w:rsidRDefault="00135870" w:rsidP="00135870">
      <w:pPr>
        <w:ind w:left="2160"/>
        <w:rPr>
          <w:rFonts w:ascii="Arial" w:hAnsi="Arial" w:cs="Arial"/>
          <w:sz w:val="16"/>
          <w:szCs w:val="16"/>
          <w:u w:val="single"/>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Global Access Transport Charges (U.S. Bridged):</w:t>
      </w:r>
      <w:r w:rsidRPr="003A1900">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35870" w:rsidRPr="003A1900" w:rsidRDefault="00135870" w:rsidP="00135870">
      <w:pPr>
        <w:ind w:left="1440" w:hanging="720"/>
        <w:rPr>
          <w:rFonts w:ascii="Arial" w:hAnsi="Arial" w:cs="Arial"/>
          <w:sz w:val="16"/>
          <w:szCs w:val="16"/>
        </w:rPr>
      </w:pPr>
    </w:p>
    <w:p w:rsidR="00135870" w:rsidRPr="003A1900" w:rsidRDefault="00135870" w:rsidP="00135870">
      <w:pPr>
        <w:rPr>
          <w:rFonts w:ascii="Arial" w:hAnsi="Arial" w:cs="Arial"/>
          <w:sz w:val="16"/>
          <w:szCs w:val="16"/>
          <w:u w:val="single"/>
        </w:rPr>
      </w:pPr>
      <w:r w:rsidRPr="003A1900">
        <w:rPr>
          <w:rFonts w:ascii="Arial" w:hAnsi="Arial" w:cs="Arial"/>
          <w:sz w:val="16"/>
          <w:szCs w:val="16"/>
          <w:u w:val="single"/>
        </w:rPr>
        <w:t>Discounts:</w:t>
      </w:r>
    </w:p>
    <w:p w:rsidR="00135870" w:rsidRPr="003A1900" w:rsidRDefault="00135870" w:rsidP="00135870">
      <w:pPr>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Conferencing Services:</w:t>
      </w:r>
      <w:r w:rsidRPr="003A1900">
        <w:rPr>
          <w:rFonts w:ascii="Arial" w:hAnsi="Arial" w:cs="Arial"/>
          <w:sz w:val="16"/>
          <w:szCs w:val="16"/>
        </w:rPr>
        <w:t xml:space="preserve">  In lieu of any other rates or discounts, the Customer will receive a discount equal to 47% for the following Conferencing Services:</w:t>
      </w:r>
    </w:p>
    <w:p w:rsidR="00135870" w:rsidRPr="003A1900" w:rsidRDefault="00135870" w:rsidP="00135870">
      <w:pPr>
        <w:ind w:left="720"/>
        <w:rPr>
          <w:rFonts w:ascii="Arial" w:hAnsi="Arial" w:cs="Arial"/>
          <w:sz w:val="16"/>
          <w:szCs w:val="16"/>
        </w:rPr>
      </w:pPr>
    </w:p>
    <w:p w:rsidR="00135870" w:rsidRPr="003A1900" w:rsidRDefault="00135870" w:rsidP="00135870">
      <w:pPr>
        <w:ind w:left="1440"/>
        <w:rPr>
          <w:rFonts w:ascii="Arial" w:hAnsi="Arial" w:cs="Arial"/>
          <w:sz w:val="16"/>
          <w:szCs w:val="16"/>
        </w:rPr>
      </w:pPr>
      <w:r w:rsidRPr="003A1900">
        <w:rPr>
          <w:rFonts w:ascii="Arial" w:hAnsi="Arial" w:cs="Arial"/>
          <w:sz w:val="16"/>
          <w:szCs w:val="16"/>
          <w:u w:val="single"/>
        </w:rPr>
        <w:t>US Dial Out International Audio Conferencing</w:t>
      </w:r>
      <w:r w:rsidRPr="003A1900">
        <w:rPr>
          <w:rFonts w:ascii="Arial" w:hAnsi="Arial" w:cs="Arial"/>
          <w:b/>
          <w:sz w:val="16"/>
          <w:szCs w:val="16"/>
        </w:rPr>
        <w:t xml:space="preserve">:  </w:t>
      </w:r>
      <w:r w:rsidRPr="003A1900">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135870" w:rsidRPr="003A1900" w:rsidRDefault="00135870" w:rsidP="00135870">
      <w:pPr>
        <w:rPr>
          <w:rFonts w:ascii="Arial" w:hAnsi="Arial" w:cs="Arial"/>
          <w:sz w:val="16"/>
          <w:szCs w:val="16"/>
        </w:rPr>
      </w:pPr>
    </w:p>
    <w:p w:rsidR="00135870" w:rsidRPr="003A1900" w:rsidRDefault="00135870" w:rsidP="00135870">
      <w:pPr>
        <w:ind w:left="720" w:hanging="720"/>
        <w:rPr>
          <w:rFonts w:ascii="Arial" w:hAnsi="Arial" w:cs="Arial"/>
          <w:sz w:val="16"/>
          <w:szCs w:val="16"/>
        </w:rPr>
      </w:pPr>
      <w:r w:rsidRPr="003A1900">
        <w:rPr>
          <w:rFonts w:ascii="Arial" w:hAnsi="Arial" w:cs="Arial"/>
          <w:sz w:val="16"/>
          <w:szCs w:val="16"/>
          <w:u w:val="single"/>
        </w:rPr>
        <w:t>Classifications, Practices and Regulations:</w:t>
      </w:r>
    </w:p>
    <w:p w:rsidR="00135870" w:rsidRPr="003A1900" w:rsidRDefault="00135870" w:rsidP="00135870">
      <w:pPr>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Underutilization and Early Termination Charges:</w:t>
      </w:r>
      <w:r w:rsidRPr="003A1900">
        <w:rPr>
          <w:rFonts w:ascii="Arial" w:hAnsi="Arial" w:cs="Arial"/>
          <w:sz w:val="16"/>
          <w:szCs w:val="16"/>
        </w:rPr>
        <w:t xml:space="preserve">  If Customer’s Total Service Charges do not reach the AVC in any Contract Year during the Term; Customer shall pay an “Underutilization Charge” equal to 40% of the unmet AVC.  If:  (a) Customer terminates the Agreement before the end of the Term for reason other than Cause or (b) Company terminates the Agreement for Cause, then Customer will pay, within thirty (30) days after such termination:  (i) an amount equal to </w:t>
      </w:r>
      <w:r w:rsidRPr="003A1900">
        <w:rPr>
          <w:rFonts w:ascii="Arial" w:hAnsi="Arial" w:cs="Arial"/>
          <w:sz w:val="16"/>
          <w:szCs w:val="16"/>
        </w:rPr>
        <w:lastRenderedPageBreak/>
        <w:t>40% of the unsatisfied AVC remaining during the year of termination and for each subsequent Contract Year remaining in the Term, plus (ii) a pro rata portion of any and all credits received by Customer.</w:t>
      </w:r>
    </w:p>
    <w:p w:rsidR="00135870" w:rsidRPr="003A1900" w:rsidRDefault="00135870" w:rsidP="00135870">
      <w:pPr>
        <w:ind w:left="720"/>
        <w:rPr>
          <w:rFonts w:ascii="Arial" w:hAnsi="Arial" w:cs="Arial"/>
          <w:sz w:val="16"/>
          <w:szCs w:val="16"/>
        </w:rPr>
      </w:pPr>
    </w:p>
    <w:p w:rsidR="00135870" w:rsidRPr="003A1900" w:rsidRDefault="00135870" w:rsidP="00135870">
      <w:pPr>
        <w:rPr>
          <w:rFonts w:ascii="Arial" w:hAnsi="Arial" w:cs="Arial"/>
          <w:sz w:val="16"/>
          <w:szCs w:val="16"/>
          <w:u w:val="single"/>
        </w:rPr>
      </w:pPr>
      <w:r w:rsidRPr="003A1900">
        <w:rPr>
          <w:rFonts w:ascii="Arial" w:hAnsi="Arial" w:cs="Arial"/>
          <w:sz w:val="16"/>
          <w:szCs w:val="16"/>
          <w:u w:val="single"/>
        </w:rPr>
        <w:t>Waivers:</w:t>
      </w:r>
    </w:p>
    <w:p w:rsidR="00135870" w:rsidRPr="003A1900" w:rsidRDefault="00135870" w:rsidP="00135870">
      <w:pPr>
        <w:rPr>
          <w:rFonts w:ascii="Arial" w:hAnsi="Arial" w:cs="Arial"/>
          <w:sz w:val="16"/>
          <w:szCs w:val="16"/>
          <w:u w:val="single"/>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Alternate Routing Feature:</w:t>
      </w:r>
      <w:r w:rsidRPr="003A1900">
        <w:rPr>
          <w:rFonts w:ascii="Arial" w:hAnsi="Arial" w:cs="Arial"/>
          <w:sz w:val="16"/>
          <w:szCs w:val="16"/>
        </w:rPr>
        <w:t xml:space="preserve">  Company will waive the otherwise applicable installation charges and monthly recurring feature charges set forth in the Guide for Alternate Routing.</w:t>
      </w:r>
    </w:p>
    <w:p w:rsidR="00135870" w:rsidRPr="003A1900" w:rsidRDefault="00135870" w:rsidP="00135870">
      <w:pPr>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Super Routing and Set Routing Plan Feature:</w:t>
      </w:r>
      <w:r w:rsidRPr="003A1900">
        <w:rPr>
          <w:rFonts w:ascii="Arial" w:hAnsi="Arial" w:cs="Arial"/>
          <w:sz w:val="16"/>
          <w:szCs w:val="16"/>
        </w:rPr>
        <w:t xml:space="preserve">  Company will waive the otherwise applicable non-recurring installation charges and monthly recurring feature charges set forth in the Guide for Super Routing and Set Routing Plans.</w:t>
      </w:r>
    </w:p>
    <w:p w:rsidR="00135870" w:rsidRPr="003A1900" w:rsidRDefault="00135870" w:rsidP="00135870">
      <w:pPr>
        <w:rPr>
          <w:rFonts w:ascii="Arial" w:hAnsi="Arial" w:cs="Arial"/>
          <w:sz w:val="16"/>
          <w:szCs w:val="16"/>
        </w:rPr>
      </w:pPr>
    </w:p>
    <w:p w:rsidR="00135870" w:rsidRPr="003A1900" w:rsidRDefault="00135870" w:rsidP="00135870">
      <w:pPr>
        <w:rPr>
          <w:rFonts w:ascii="Arial" w:hAnsi="Arial" w:cs="Arial"/>
          <w:sz w:val="16"/>
          <w:szCs w:val="16"/>
          <w:u w:val="single"/>
        </w:rPr>
      </w:pPr>
      <w:r w:rsidRPr="003A1900">
        <w:rPr>
          <w:rFonts w:ascii="Arial" w:hAnsi="Arial" w:cs="Arial"/>
          <w:sz w:val="16"/>
          <w:szCs w:val="16"/>
          <w:u w:val="single"/>
        </w:rPr>
        <w:t>Credits:</w:t>
      </w:r>
    </w:p>
    <w:p w:rsidR="00135870" w:rsidRPr="003A1900" w:rsidRDefault="00135870" w:rsidP="00135870">
      <w:pPr>
        <w:rPr>
          <w:rFonts w:ascii="Arial" w:hAnsi="Arial" w:cs="Arial"/>
          <w:sz w:val="16"/>
          <w:szCs w:val="16"/>
          <w:u w:val="single"/>
        </w:rPr>
      </w:pPr>
    </w:p>
    <w:p w:rsidR="00135870" w:rsidRPr="003A1900" w:rsidRDefault="00135870" w:rsidP="00135870">
      <w:pPr>
        <w:rPr>
          <w:rFonts w:ascii="Arial" w:hAnsi="Arial" w:cs="Arial"/>
          <w:sz w:val="16"/>
          <w:szCs w:val="16"/>
        </w:rPr>
      </w:pPr>
      <w:r w:rsidRPr="003A1900">
        <w:rPr>
          <w:rFonts w:ascii="Arial" w:hAnsi="Arial" w:cs="Arial"/>
          <w:sz w:val="16"/>
          <w:szCs w:val="16"/>
        </w:rPr>
        <w:tab/>
      </w:r>
      <w:r w:rsidRPr="003A1900">
        <w:rPr>
          <w:rFonts w:ascii="Arial" w:hAnsi="Arial" w:cs="Arial"/>
          <w:sz w:val="16"/>
          <w:szCs w:val="16"/>
          <w:u w:val="single"/>
        </w:rPr>
        <w:t>One Time Credit:</w:t>
      </w:r>
    </w:p>
    <w:p w:rsidR="00135870" w:rsidRPr="003A1900" w:rsidRDefault="00135870" w:rsidP="00135870">
      <w:pPr>
        <w:rPr>
          <w:rFonts w:ascii="Arial" w:hAnsi="Arial" w:cs="Arial"/>
          <w:sz w:val="16"/>
          <w:szCs w:val="16"/>
        </w:rPr>
      </w:pPr>
    </w:p>
    <w:p w:rsidR="00135870" w:rsidRPr="003A1900" w:rsidRDefault="00135870" w:rsidP="00135870">
      <w:pPr>
        <w:ind w:left="1440"/>
        <w:rPr>
          <w:rFonts w:ascii="Arial" w:hAnsi="Arial" w:cs="Arial"/>
          <w:sz w:val="16"/>
          <w:szCs w:val="16"/>
        </w:rPr>
      </w:pPr>
      <w:r w:rsidRPr="003A1900">
        <w:rPr>
          <w:rFonts w:ascii="Arial" w:hAnsi="Arial" w:cs="Arial"/>
          <w:sz w:val="16"/>
          <w:szCs w:val="16"/>
          <w:u w:val="single"/>
        </w:rPr>
        <w:t>UUCaaS/Cisco Credit:</w:t>
      </w:r>
      <w:r w:rsidRPr="003A1900">
        <w:rPr>
          <w:rFonts w:ascii="Arial" w:hAnsi="Arial" w:cs="Arial"/>
          <w:sz w:val="16"/>
          <w:szCs w:val="16"/>
        </w:rPr>
        <w:t xml:space="preserve">  Customer will receive a credit of $142,143 which will be applied against Customer’s interstate and international Total Service Charges (“UCCaaS/Cisco Credit”), which will be applied against Customer’s interstate and international Total Service Charges.</w:t>
      </w:r>
    </w:p>
    <w:p w:rsidR="00135870" w:rsidRPr="003A1900" w:rsidRDefault="00135870" w:rsidP="00135870">
      <w:pPr>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Achievement Credit:</w:t>
      </w:r>
      <w:r w:rsidRPr="003A1900">
        <w:rPr>
          <w:rFonts w:ascii="Arial" w:hAnsi="Arial" w:cs="Arial"/>
          <w:sz w:val="16"/>
          <w:szCs w:val="16"/>
        </w:rPr>
        <w:t xml:space="preserve">  If, by the completion of month nine (9) of each Contract Year, Customer’s Total Service Charges, including “Eligible Charges” for Optimized Services under a separate agreement with Company, equals or exceeds the level specified below, Customer will receive the corresponding achievement credit.  The Achievement Credit will be applied against Customer’s Total Service Charges incurred for interstate and international services.</w:t>
      </w:r>
    </w:p>
    <w:p w:rsidR="00135870" w:rsidRPr="003A1900" w:rsidRDefault="00135870" w:rsidP="00135870">
      <w:pPr>
        <w:ind w:left="720"/>
        <w:rPr>
          <w:rFonts w:ascii="Arial" w:hAnsi="Arial" w:cs="Arial"/>
          <w:sz w:val="16"/>
          <w:szCs w:val="16"/>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970"/>
      </w:tblGrid>
      <w:tr w:rsidR="00135870" w:rsidRPr="003A1900" w:rsidTr="007C6995">
        <w:tc>
          <w:tcPr>
            <w:tcW w:w="2340" w:type="dxa"/>
          </w:tcPr>
          <w:p w:rsidR="00135870" w:rsidRPr="003A1900" w:rsidRDefault="00135870" w:rsidP="007C6995">
            <w:pPr>
              <w:jc w:val="center"/>
              <w:rPr>
                <w:rFonts w:ascii="Arial" w:hAnsi="Arial" w:cs="Arial"/>
                <w:sz w:val="16"/>
                <w:szCs w:val="16"/>
              </w:rPr>
            </w:pPr>
            <w:r w:rsidRPr="003A1900">
              <w:rPr>
                <w:rFonts w:ascii="Arial" w:hAnsi="Arial" w:cs="Arial"/>
                <w:sz w:val="16"/>
                <w:szCs w:val="16"/>
              </w:rPr>
              <w:t>Months 1 through 8 of each Contract Year Total Service Charges</w:t>
            </w:r>
          </w:p>
        </w:tc>
        <w:tc>
          <w:tcPr>
            <w:tcW w:w="2970" w:type="dxa"/>
          </w:tcPr>
          <w:p w:rsidR="00135870" w:rsidRPr="003A1900" w:rsidRDefault="00135870" w:rsidP="007C6995">
            <w:pPr>
              <w:jc w:val="center"/>
              <w:rPr>
                <w:rFonts w:ascii="Arial" w:hAnsi="Arial" w:cs="Arial"/>
                <w:sz w:val="16"/>
                <w:szCs w:val="16"/>
              </w:rPr>
            </w:pPr>
            <w:r w:rsidRPr="003A1900">
              <w:rPr>
                <w:rFonts w:ascii="Arial" w:hAnsi="Arial" w:cs="Arial"/>
                <w:sz w:val="16"/>
                <w:szCs w:val="16"/>
              </w:rPr>
              <w:t>Achievement Credit</w:t>
            </w:r>
          </w:p>
        </w:tc>
      </w:tr>
      <w:tr w:rsidR="00135870" w:rsidRPr="003A1900" w:rsidTr="007C6995">
        <w:tc>
          <w:tcPr>
            <w:tcW w:w="2340" w:type="dxa"/>
          </w:tcPr>
          <w:p w:rsidR="00135870" w:rsidRPr="003A1900" w:rsidRDefault="00135870" w:rsidP="007C6995">
            <w:pPr>
              <w:jc w:val="center"/>
              <w:rPr>
                <w:rFonts w:ascii="Arial" w:hAnsi="Arial" w:cs="Arial"/>
                <w:sz w:val="16"/>
                <w:szCs w:val="16"/>
              </w:rPr>
            </w:pPr>
            <w:r w:rsidRPr="003A1900">
              <w:rPr>
                <w:rFonts w:ascii="Arial" w:hAnsi="Arial" w:cs="Arial"/>
                <w:sz w:val="16"/>
                <w:szCs w:val="16"/>
              </w:rPr>
              <w:t>$3,240,000.00</w:t>
            </w:r>
          </w:p>
        </w:tc>
        <w:tc>
          <w:tcPr>
            <w:tcW w:w="2970" w:type="dxa"/>
          </w:tcPr>
          <w:p w:rsidR="00135870" w:rsidRPr="003A1900" w:rsidRDefault="00135870" w:rsidP="007C6995">
            <w:pPr>
              <w:jc w:val="center"/>
              <w:rPr>
                <w:rFonts w:ascii="Arial" w:hAnsi="Arial" w:cs="Arial"/>
                <w:sz w:val="16"/>
                <w:szCs w:val="16"/>
              </w:rPr>
            </w:pPr>
            <w:r w:rsidRPr="003A1900">
              <w:rPr>
                <w:rFonts w:ascii="Arial" w:hAnsi="Arial" w:cs="Arial"/>
                <w:sz w:val="16"/>
                <w:szCs w:val="16"/>
              </w:rPr>
              <w:t>$316,920.00</w:t>
            </w:r>
          </w:p>
        </w:tc>
      </w:tr>
    </w:tbl>
    <w:p w:rsidR="00135870" w:rsidRPr="003A1900" w:rsidRDefault="00135870" w:rsidP="00135870">
      <w:pPr>
        <w:ind w:left="720"/>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First Migration Credit:</w:t>
      </w:r>
      <w:r w:rsidRPr="003A1900">
        <w:rPr>
          <w:rFonts w:ascii="Arial" w:hAnsi="Arial" w:cs="Arial"/>
          <w:sz w:val="16"/>
          <w:szCs w:val="16"/>
        </w:rPr>
        <w:t xml:space="preserve">  Customer shall receive a Migration Credit equal to $340,000, plus applicable Taxes and Governmental Charges for costs and expenses incurred by Customer and such credit will be applied in monthly billing period two (2) of the Term.</w:t>
      </w:r>
    </w:p>
    <w:p w:rsidR="00135870" w:rsidRPr="003A1900" w:rsidRDefault="00135870" w:rsidP="00135870">
      <w:pPr>
        <w:ind w:left="720"/>
        <w:rPr>
          <w:rFonts w:ascii="Arial" w:hAnsi="Arial" w:cs="Arial"/>
          <w:sz w:val="16"/>
          <w:szCs w:val="16"/>
        </w:rPr>
      </w:pPr>
    </w:p>
    <w:p w:rsidR="00135870" w:rsidRPr="003A1900" w:rsidRDefault="00135870" w:rsidP="00135870">
      <w:pPr>
        <w:ind w:left="720"/>
        <w:rPr>
          <w:rFonts w:ascii="Arial" w:hAnsi="Arial" w:cs="Arial"/>
          <w:sz w:val="16"/>
          <w:szCs w:val="16"/>
        </w:rPr>
      </w:pPr>
      <w:r w:rsidRPr="003A1900">
        <w:rPr>
          <w:rFonts w:ascii="Arial" w:hAnsi="Arial" w:cs="Arial"/>
          <w:sz w:val="16"/>
          <w:szCs w:val="16"/>
          <w:u w:val="single"/>
        </w:rPr>
        <w:t>Second Migration Credit:</w:t>
      </w:r>
      <w:r w:rsidRPr="003A1900">
        <w:rPr>
          <w:rFonts w:ascii="Arial" w:hAnsi="Arial" w:cs="Arial"/>
          <w:sz w:val="16"/>
          <w:szCs w:val="16"/>
        </w:rPr>
        <w:t xml:space="preserve">  Customer shall receive a Migration Credit equal to $150,000, plus applicable Taxes and Governmental Charges for costs and expenses incurred by Customer provided the following conditions are met:</w:t>
      </w:r>
    </w:p>
    <w:p w:rsidR="00135870" w:rsidRPr="003A1900" w:rsidRDefault="00135870" w:rsidP="00135870">
      <w:pPr>
        <w:ind w:left="720"/>
        <w:rPr>
          <w:rFonts w:ascii="Arial" w:hAnsi="Arial" w:cs="Arial"/>
          <w:sz w:val="16"/>
          <w:szCs w:val="16"/>
        </w:rPr>
      </w:pPr>
    </w:p>
    <w:p w:rsidR="00135870" w:rsidRPr="003A1900" w:rsidRDefault="00135870" w:rsidP="00135870">
      <w:pPr>
        <w:numPr>
          <w:ilvl w:val="0"/>
          <w:numId w:val="1"/>
        </w:numPr>
        <w:rPr>
          <w:rFonts w:ascii="Arial" w:hAnsi="Arial" w:cs="Arial"/>
          <w:sz w:val="16"/>
          <w:szCs w:val="16"/>
        </w:rPr>
      </w:pPr>
      <w:r w:rsidRPr="003A1900">
        <w:rPr>
          <w:rFonts w:ascii="Arial" w:hAnsi="Arial" w:cs="Arial"/>
          <w:sz w:val="16"/>
          <w:szCs w:val="16"/>
        </w:rPr>
        <w:t>Customer must order and install Company Private IP service in at least 175 locations prior to month 9 of the Effective Date.</w:t>
      </w:r>
    </w:p>
    <w:p w:rsidR="00135870" w:rsidRPr="003A1900" w:rsidRDefault="00135870" w:rsidP="00135870">
      <w:pPr>
        <w:numPr>
          <w:ilvl w:val="0"/>
          <w:numId w:val="1"/>
        </w:numPr>
        <w:rPr>
          <w:rFonts w:ascii="Arial" w:hAnsi="Arial" w:cs="Arial"/>
          <w:sz w:val="16"/>
          <w:szCs w:val="16"/>
        </w:rPr>
      </w:pPr>
      <w:r w:rsidRPr="003A1900">
        <w:rPr>
          <w:rFonts w:ascii="Arial" w:hAnsi="Arial" w:cs="Arial"/>
          <w:sz w:val="16"/>
          <w:szCs w:val="16"/>
        </w:rPr>
        <w:t>Customer must notify Company in writing that the above condition has been satisfied and request that the above credit be applied via an amendment to the Agreement.</w:t>
      </w:r>
    </w:p>
    <w:p w:rsidR="00135870" w:rsidRPr="003A1900" w:rsidRDefault="00135870" w:rsidP="00135870">
      <w:pPr>
        <w:ind w:left="2160"/>
        <w:rPr>
          <w:rFonts w:ascii="Arial" w:hAnsi="Arial" w:cs="Arial"/>
          <w:sz w:val="16"/>
          <w:szCs w:val="16"/>
          <w:u w:val="single"/>
        </w:rPr>
      </w:pPr>
    </w:p>
    <w:p w:rsidR="00135870" w:rsidRPr="003A1900" w:rsidRDefault="00135870" w:rsidP="00135870">
      <w:pPr>
        <w:ind w:left="2160"/>
        <w:rPr>
          <w:rFonts w:ascii="Arial" w:hAnsi="Arial" w:cs="Arial"/>
          <w:sz w:val="16"/>
          <w:szCs w:val="16"/>
        </w:rPr>
      </w:pPr>
      <w:r w:rsidRPr="003A1900">
        <w:rPr>
          <w:rFonts w:ascii="Arial" w:hAnsi="Arial" w:cs="Arial"/>
          <w:sz w:val="16"/>
          <w:szCs w:val="16"/>
          <w:u w:val="single"/>
        </w:rPr>
        <w:t>Award of Second Migration Credit:</w:t>
      </w:r>
      <w:r w:rsidRPr="003A1900">
        <w:rPr>
          <w:rFonts w:ascii="Arial" w:hAnsi="Arial" w:cs="Arial"/>
          <w:sz w:val="16"/>
          <w:szCs w:val="16"/>
        </w:rPr>
        <w:t xml:space="preserve">  Customer will receive a credit equal to $150,000 as of the 2</w:t>
      </w:r>
      <w:r w:rsidRPr="003A1900">
        <w:rPr>
          <w:rFonts w:ascii="Arial" w:hAnsi="Arial" w:cs="Arial"/>
          <w:sz w:val="16"/>
          <w:szCs w:val="16"/>
          <w:vertAlign w:val="superscript"/>
        </w:rPr>
        <w:t>nd</w:t>
      </w:r>
      <w:r w:rsidRPr="003A1900">
        <w:rPr>
          <w:rFonts w:ascii="Arial" w:hAnsi="Arial" w:cs="Arial"/>
          <w:sz w:val="16"/>
          <w:szCs w:val="16"/>
        </w:rPr>
        <w:t xml:space="preserve"> Amendment Effective Date.</w:t>
      </w:r>
    </w:p>
    <w:p w:rsidR="00135870" w:rsidRPr="003A1900" w:rsidRDefault="00135870" w:rsidP="00135870">
      <w:pPr>
        <w:ind w:left="2160"/>
        <w:rPr>
          <w:rFonts w:ascii="Arial" w:hAnsi="Arial" w:cs="Arial"/>
          <w:sz w:val="16"/>
          <w:szCs w:val="16"/>
        </w:rPr>
      </w:pPr>
    </w:p>
    <w:p w:rsidR="00135870" w:rsidRPr="003A1900" w:rsidRDefault="00135870" w:rsidP="00135870">
      <w:pPr>
        <w:rPr>
          <w:rFonts w:ascii="Arial" w:hAnsi="Arial" w:cs="Arial"/>
          <w:sz w:val="16"/>
          <w:szCs w:val="16"/>
        </w:rPr>
      </w:pPr>
      <w:r w:rsidRPr="003A1900">
        <w:rPr>
          <w:rFonts w:ascii="Arial" w:hAnsi="Arial" w:cs="Arial"/>
          <w:sz w:val="16"/>
          <w:szCs w:val="16"/>
          <w:u w:val="single"/>
        </w:rPr>
        <w:t>Payment Arrangements:</w:t>
      </w:r>
      <w:r w:rsidRPr="003A1900">
        <w:rPr>
          <w:rFonts w:ascii="Arial" w:hAnsi="Arial" w:cs="Arial"/>
          <w:sz w:val="16"/>
          <w:szCs w:val="16"/>
        </w:rPr>
        <w:t xml:space="preserve">  Customer will pay all Company charges within 45 days of invoice date.</w:t>
      </w:r>
    </w:p>
    <w:p w:rsidR="00135870" w:rsidRPr="003A1900" w:rsidRDefault="00135870" w:rsidP="00135870">
      <w:pPr>
        <w:rPr>
          <w:rFonts w:ascii="Arial" w:hAnsi="Arial" w:cs="Arial"/>
          <w:sz w:val="16"/>
          <w:szCs w:val="16"/>
        </w:rPr>
      </w:pPr>
    </w:p>
    <w:p w:rsidR="00937B65" w:rsidRPr="003A1900" w:rsidRDefault="00937B65">
      <w:pPr>
        <w:rPr>
          <w:rFonts w:ascii="Arial" w:hAnsi="Arial" w:cs="Arial"/>
          <w:sz w:val="16"/>
          <w:szCs w:val="16"/>
        </w:rPr>
      </w:pPr>
      <w:r w:rsidRPr="003A1900">
        <w:rPr>
          <w:rFonts w:ascii="Arial" w:hAnsi="Arial" w:cs="Arial"/>
          <w:sz w:val="16"/>
          <w:szCs w:val="16"/>
        </w:rPr>
        <w:br w:type="page"/>
      </w:r>
    </w:p>
    <w:p w:rsidR="00EB0B14" w:rsidRPr="003A1900" w:rsidRDefault="00EB0B14" w:rsidP="00EB0B14">
      <w:pPr>
        <w:rPr>
          <w:rFonts w:ascii="Arial" w:hAnsi="Arial" w:cs="Arial"/>
          <w:sz w:val="16"/>
          <w:szCs w:val="16"/>
        </w:rPr>
      </w:pPr>
    </w:p>
    <w:p w:rsidR="00EB0B14" w:rsidRPr="003A1900" w:rsidRDefault="00EB0B14" w:rsidP="00EB0B14">
      <w:pPr>
        <w:rPr>
          <w:rFonts w:ascii="Arial" w:hAnsi="Arial" w:cs="Arial"/>
          <w:sz w:val="16"/>
          <w:szCs w:val="16"/>
        </w:rPr>
      </w:pPr>
      <w:r w:rsidRPr="003A1900">
        <w:rPr>
          <w:rFonts w:ascii="Arial" w:hAnsi="Arial" w:cs="Arial"/>
          <w:sz w:val="16"/>
          <w:szCs w:val="16"/>
          <w:u w:val="single"/>
        </w:rPr>
        <w:t>Option:  386533</w:t>
      </w:r>
      <w:r w:rsidR="002D2AFB" w:rsidRPr="003A1900">
        <w:rPr>
          <w:rFonts w:ascii="Arial" w:hAnsi="Arial" w:cs="Arial"/>
          <w:sz w:val="16"/>
          <w:szCs w:val="16"/>
          <w:u w:val="single"/>
        </w:rPr>
        <w:t xml:space="preserve"> Rev </w:t>
      </w:r>
      <w:r w:rsidR="00C851F0">
        <w:rPr>
          <w:rFonts w:ascii="Arial" w:hAnsi="Arial" w:cs="Arial"/>
          <w:sz w:val="16"/>
          <w:szCs w:val="16"/>
          <w:u w:val="single"/>
        </w:rPr>
        <w:t>Jan 17</w:t>
      </w:r>
      <w:r w:rsidR="00A5611B" w:rsidRPr="003A1900">
        <w:rPr>
          <w:rFonts w:ascii="Arial" w:hAnsi="Arial" w:cs="Arial"/>
          <w:sz w:val="16"/>
          <w:szCs w:val="16"/>
          <w:u w:val="single"/>
        </w:rPr>
        <w:t xml:space="preserve"> </w:t>
      </w:r>
      <w:r w:rsidR="00C851F0">
        <w:rPr>
          <w:rFonts w:ascii="Arial" w:hAnsi="Arial" w:cs="Arial"/>
          <w:sz w:val="16"/>
          <w:szCs w:val="16"/>
          <w:u w:val="single"/>
        </w:rPr>
        <w:t>SPF 2</w:t>
      </w:r>
    </w:p>
    <w:p w:rsidR="002D2AFB" w:rsidRPr="003A1900" w:rsidRDefault="002D2AFB" w:rsidP="002D2AFB">
      <w:pPr>
        <w:rPr>
          <w:rFonts w:ascii="Arial" w:hAnsi="Arial" w:cs="Arial"/>
          <w:sz w:val="16"/>
          <w:szCs w:val="16"/>
        </w:rPr>
      </w:pPr>
    </w:p>
    <w:p w:rsidR="00C851F0" w:rsidRPr="007418E8" w:rsidRDefault="00C851F0" w:rsidP="00C851F0">
      <w:pPr>
        <w:rPr>
          <w:rFonts w:ascii="Arial" w:hAnsi="Arial" w:cs="Arial"/>
          <w:sz w:val="16"/>
          <w:szCs w:val="16"/>
        </w:rPr>
      </w:pPr>
      <w:r w:rsidRPr="007418E8">
        <w:rPr>
          <w:rFonts w:ascii="Arial" w:hAnsi="Arial" w:cs="Arial"/>
          <w:sz w:val="16"/>
          <w:szCs w:val="16"/>
          <w:u w:val="single"/>
        </w:rPr>
        <w:t>Initial Term:</w:t>
      </w:r>
      <w:r w:rsidRPr="007418E8">
        <w:rPr>
          <w:rFonts w:ascii="Arial" w:hAnsi="Arial" w:cs="Arial"/>
          <w:sz w:val="16"/>
          <w:szCs w:val="16"/>
        </w:rPr>
        <w:t xml:space="preserve">  60 months</w:t>
      </w:r>
    </w:p>
    <w:p w:rsidR="00C851F0" w:rsidRPr="007418E8" w:rsidRDefault="00C851F0" w:rsidP="00C851F0">
      <w:pPr>
        <w:rPr>
          <w:rFonts w:ascii="Arial" w:hAnsi="Arial" w:cs="Arial"/>
          <w:sz w:val="16"/>
          <w:szCs w:val="16"/>
        </w:rPr>
      </w:pPr>
    </w:p>
    <w:p w:rsidR="00C851F0" w:rsidRPr="007418E8" w:rsidRDefault="00C851F0" w:rsidP="00C851F0">
      <w:pPr>
        <w:rPr>
          <w:rFonts w:ascii="Arial" w:hAnsi="Arial" w:cs="Arial"/>
          <w:sz w:val="16"/>
          <w:szCs w:val="16"/>
        </w:rPr>
      </w:pPr>
      <w:r w:rsidRPr="007418E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C851F0" w:rsidRPr="007418E8" w:rsidRDefault="00C851F0" w:rsidP="00C851F0">
      <w:pPr>
        <w:rPr>
          <w:rFonts w:ascii="Arial" w:hAnsi="Arial" w:cs="Arial"/>
          <w:sz w:val="16"/>
          <w:szCs w:val="16"/>
        </w:rPr>
      </w:pPr>
    </w:p>
    <w:p w:rsidR="00C851F0" w:rsidRPr="007418E8" w:rsidRDefault="00C851F0" w:rsidP="00C851F0">
      <w:pPr>
        <w:rPr>
          <w:rFonts w:ascii="Arial" w:hAnsi="Arial" w:cs="Arial"/>
          <w:sz w:val="16"/>
          <w:szCs w:val="16"/>
        </w:rPr>
      </w:pPr>
      <w:r w:rsidRPr="007418E8">
        <w:rPr>
          <w:rFonts w:ascii="Arial" w:hAnsi="Arial" w:cs="Arial"/>
          <w:sz w:val="16"/>
          <w:szCs w:val="16"/>
        </w:rPr>
        <w:t xml:space="preserve">The terms of the Agreement will continue to apply during any service-specific commitments that extend beyond the Term.  </w:t>
      </w:r>
    </w:p>
    <w:p w:rsidR="00C851F0" w:rsidRPr="007418E8" w:rsidRDefault="00C851F0" w:rsidP="00C851F0">
      <w:pPr>
        <w:rPr>
          <w:rFonts w:ascii="Arial" w:hAnsi="Arial" w:cs="Arial"/>
          <w:sz w:val="16"/>
          <w:szCs w:val="16"/>
        </w:rPr>
      </w:pPr>
    </w:p>
    <w:p w:rsidR="00C851F0" w:rsidRPr="007418E8" w:rsidRDefault="00C851F0" w:rsidP="00C851F0">
      <w:pPr>
        <w:rPr>
          <w:rFonts w:ascii="Arial" w:hAnsi="Arial" w:cs="Arial"/>
          <w:sz w:val="16"/>
          <w:szCs w:val="16"/>
        </w:rPr>
      </w:pPr>
      <w:smartTag w:uri="urn:schemas-microsoft-com:office:smarttags" w:element="State">
        <w:r w:rsidRPr="007418E8">
          <w:rPr>
            <w:rFonts w:ascii="Arial" w:hAnsi="Arial" w:cs="Arial"/>
            <w:sz w:val="16"/>
            <w:szCs w:val="16"/>
            <w:u w:val="single"/>
          </w:rPr>
          <w:t>Ann</w:t>
        </w:r>
      </w:smartTag>
      <w:r w:rsidRPr="007418E8">
        <w:rPr>
          <w:rFonts w:ascii="Arial" w:hAnsi="Arial" w:cs="Arial"/>
          <w:sz w:val="16"/>
          <w:szCs w:val="16"/>
          <w:u w:val="single"/>
        </w:rPr>
        <w:t>ual Volume Commitment (“AVC”):</w:t>
      </w:r>
      <w:r w:rsidRPr="007418E8">
        <w:rPr>
          <w:rFonts w:ascii="Arial" w:hAnsi="Arial" w:cs="Arial"/>
          <w:sz w:val="16"/>
          <w:szCs w:val="16"/>
        </w:rPr>
        <w:t xml:space="preserve">  Customer agrees to pay Company no less than the Minimum Annual Volume Commitment (“AVC”) per Contract Year in Total Service Charges provided under this Agreement as follows.</w:t>
      </w:r>
    </w:p>
    <w:p w:rsidR="00C851F0" w:rsidRPr="007418E8" w:rsidRDefault="00C851F0" w:rsidP="00C851F0">
      <w:pPr>
        <w:rPr>
          <w:rFonts w:ascii="Arial" w:hAnsi="Arial" w:cs="Arial"/>
          <w:sz w:val="16"/>
          <w:szCs w:val="16"/>
        </w:rPr>
      </w:pPr>
    </w:p>
    <w:p w:rsidR="00C851F0" w:rsidRPr="007418E8" w:rsidRDefault="00C851F0" w:rsidP="00C851F0">
      <w:pPr>
        <w:autoSpaceDE w:val="0"/>
        <w:autoSpaceDN w:val="0"/>
        <w:adjustRightInd w:val="0"/>
        <w:rPr>
          <w:rFonts w:ascii="Arial" w:hAnsi="Arial" w:cs="Arial"/>
          <w:bCs/>
          <w:sz w:val="16"/>
          <w:szCs w:val="16"/>
        </w:rPr>
      </w:pPr>
      <w:r w:rsidRPr="007418E8">
        <w:rPr>
          <w:rFonts w:ascii="Arial" w:hAnsi="Arial" w:cs="Arial"/>
          <w:bCs/>
          <w:sz w:val="16"/>
          <w:szCs w:val="16"/>
        </w:rPr>
        <w:t xml:space="preserve">Contract Year </w:t>
      </w:r>
      <w:r w:rsidRPr="007418E8">
        <w:rPr>
          <w:rFonts w:ascii="Arial" w:hAnsi="Arial" w:cs="Arial"/>
          <w:bCs/>
          <w:sz w:val="16"/>
          <w:szCs w:val="16"/>
        </w:rPr>
        <w:tab/>
        <w:t>AVC</w:t>
      </w:r>
    </w:p>
    <w:p w:rsidR="00C851F0" w:rsidRPr="007418E8" w:rsidRDefault="00C851F0" w:rsidP="00C851F0">
      <w:pPr>
        <w:autoSpaceDE w:val="0"/>
        <w:autoSpaceDN w:val="0"/>
        <w:adjustRightInd w:val="0"/>
        <w:rPr>
          <w:rFonts w:ascii="Arial" w:hAnsi="Arial" w:cs="Arial"/>
          <w:sz w:val="16"/>
          <w:szCs w:val="16"/>
        </w:rPr>
      </w:pPr>
      <w:r w:rsidRPr="007418E8">
        <w:rPr>
          <w:rFonts w:ascii="Arial" w:hAnsi="Arial" w:cs="Arial"/>
          <w:sz w:val="16"/>
          <w:szCs w:val="16"/>
        </w:rPr>
        <w:t>Year 1</w:t>
      </w:r>
      <w:r w:rsidRPr="007418E8">
        <w:rPr>
          <w:rFonts w:ascii="Arial" w:hAnsi="Arial" w:cs="Arial"/>
          <w:sz w:val="16"/>
          <w:szCs w:val="16"/>
        </w:rPr>
        <w:tab/>
      </w:r>
      <w:r w:rsidRPr="007418E8">
        <w:rPr>
          <w:rFonts w:ascii="Arial" w:hAnsi="Arial" w:cs="Arial"/>
          <w:sz w:val="16"/>
          <w:szCs w:val="16"/>
        </w:rPr>
        <w:tab/>
        <w:t>$27,702,217</w:t>
      </w:r>
    </w:p>
    <w:p w:rsidR="00C851F0" w:rsidRPr="007418E8" w:rsidRDefault="00C851F0" w:rsidP="00C851F0">
      <w:pPr>
        <w:autoSpaceDE w:val="0"/>
        <w:autoSpaceDN w:val="0"/>
        <w:adjustRightInd w:val="0"/>
        <w:rPr>
          <w:rFonts w:ascii="Arial" w:hAnsi="Arial" w:cs="Arial"/>
          <w:sz w:val="16"/>
          <w:szCs w:val="16"/>
        </w:rPr>
      </w:pPr>
      <w:r w:rsidRPr="007418E8">
        <w:rPr>
          <w:rFonts w:ascii="Arial" w:hAnsi="Arial" w:cs="Arial"/>
          <w:sz w:val="16"/>
          <w:szCs w:val="16"/>
        </w:rPr>
        <w:t xml:space="preserve">Year 2 </w:t>
      </w:r>
      <w:r w:rsidRPr="007418E8">
        <w:rPr>
          <w:rFonts w:ascii="Arial" w:hAnsi="Arial" w:cs="Arial"/>
          <w:sz w:val="16"/>
          <w:szCs w:val="16"/>
        </w:rPr>
        <w:tab/>
      </w:r>
      <w:r w:rsidRPr="007418E8">
        <w:rPr>
          <w:rFonts w:ascii="Arial" w:hAnsi="Arial" w:cs="Arial"/>
          <w:sz w:val="16"/>
          <w:szCs w:val="16"/>
        </w:rPr>
        <w:tab/>
        <w:t>$27,796,029</w:t>
      </w:r>
    </w:p>
    <w:p w:rsidR="00C851F0" w:rsidRPr="007418E8" w:rsidRDefault="00C851F0" w:rsidP="00C851F0">
      <w:pPr>
        <w:autoSpaceDE w:val="0"/>
        <w:autoSpaceDN w:val="0"/>
        <w:adjustRightInd w:val="0"/>
        <w:rPr>
          <w:rFonts w:ascii="Arial" w:hAnsi="Arial" w:cs="Arial"/>
          <w:sz w:val="16"/>
          <w:szCs w:val="16"/>
        </w:rPr>
      </w:pPr>
      <w:r w:rsidRPr="007418E8">
        <w:rPr>
          <w:rFonts w:ascii="Arial" w:hAnsi="Arial" w:cs="Arial"/>
          <w:sz w:val="16"/>
          <w:szCs w:val="16"/>
        </w:rPr>
        <w:t xml:space="preserve">Year 3 </w:t>
      </w:r>
      <w:r w:rsidRPr="007418E8">
        <w:rPr>
          <w:rFonts w:ascii="Arial" w:hAnsi="Arial" w:cs="Arial"/>
          <w:sz w:val="16"/>
          <w:szCs w:val="16"/>
        </w:rPr>
        <w:tab/>
      </w:r>
      <w:r w:rsidRPr="007418E8">
        <w:rPr>
          <w:rFonts w:ascii="Arial" w:hAnsi="Arial" w:cs="Arial"/>
          <w:sz w:val="16"/>
          <w:szCs w:val="16"/>
        </w:rPr>
        <w:tab/>
        <w:t>$24,831,236</w:t>
      </w:r>
    </w:p>
    <w:p w:rsidR="00C851F0" w:rsidRPr="007418E8" w:rsidRDefault="00C851F0" w:rsidP="00C851F0">
      <w:pPr>
        <w:autoSpaceDE w:val="0"/>
        <w:autoSpaceDN w:val="0"/>
        <w:adjustRightInd w:val="0"/>
        <w:rPr>
          <w:rFonts w:ascii="Arial" w:hAnsi="Arial" w:cs="Arial"/>
          <w:sz w:val="16"/>
          <w:szCs w:val="16"/>
        </w:rPr>
      </w:pPr>
      <w:r w:rsidRPr="007418E8">
        <w:rPr>
          <w:rFonts w:ascii="Arial" w:hAnsi="Arial" w:cs="Arial"/>
          <w:sz w:val="16"/>
          <w:szCs w:val="16"/>
        </w:rPr>
        <w:t>Year 4</w:t>
      </w:r>
      <w:r w:rsidRPr="007418E8">
        <w:rPr>
          <w:rFonts w:ascii="Arial" w:hAnsi="Arial" w:cs="Arial"/>
          <w:sz w:val="16"/>
          <w:szCs w:val="16"/>
        </w:rPr>
        <w:tab/>
      </w:r>
      <w:r w:rsidRPr="007418E8">
        <w:rPr>
          <w:rFonts w:ascii="Arial" w:hAnsi="Arial" w:cs="Arial"/>
          <w:sz w:val="16"/>
          <w:szCs w:val="16"/>
        </w:rPr>
        <w:tab/>
        <w:t>$23,689,571</w:t>
      </w:r>
    </w:p>
    <w:p w:rsidR="00C851F0" w:rsidRPr="007418E8" w:rsidRDefault="00C851F0" w:rsidP="00C851F0">
      <w:pPr>
        <w:tabs>
          <w:tab w:val="left" w:pos="1080"/>
          <w:tab w:val="left" w:pos="1440"/>
        </w:tabs>
        <w:rPr>
          <w:rFonts w:ascii="Arial" w:hAnsi="Arial" w:cs="Arial"/>
          <w:sz w:val="16"/>
          <w:szCs w:val="16"/>
        </w:rPr>
      </w:pPr>
      <w:r w:rsidRPr="007418E8">
        <w:rPr>
          <w:rFonts w:ascii="Arial" w:hAnsi="Arial" w:cs="Arial"/>
          <w:sz w:val="16"/>
          <w:szCs w:val="16"/>
        </w:rPr>
        <w:t xml:space="preserve">Year 5 </w:t>
      </w:r>
      <w:r w:rsidRPr="007418E8">
        <w:rPr>
          <w:rFonts w:ascii="Arial" w:hAnsi="Arial" w:cs="Arial"/>
          <w:sz w:val="16"/>
          <w:szCs w:val="16"/>
        </w:rPr>
        <w:tab/>
      </w:r>
      <w:r w:rsidRPr="007418E8">
        <w:rPr>
          <w:rFonts w:ascii="Arial" w:hAnsi="Arial" w:cs="Arial"/>
          <w:sz w:val="16"/>
          <w:szCs w:val="16"/>
        </w:rPr>
        <w:tab/>
        <w:t>$23,901,313</w:t>
      </w:r>
    </w:p>
    <w:p w:rsidR="00C851F0" w:rsidRPr="007418E8" w:rsidRDefault="00C851F0" w:rsidP="00C851F0">
      <w:pPr>
        <w:tabs>
          <w:tab w:val="left" w:pos="1080"/>
          <w:tab w:val="left" w:pos="1627"/>
        </w:tabs>
        <w:rPr>
          <w:rFonts w:ascii="Arial" w:hAnsi="Arial" w:cs="Arial"/>
          <w:sz w:val="16"/>
          <w:szCs w:val="16"/>
        </w:rPr>
      </w:pPr>
    </w:p>
    <w:p w:rsidR="00C851F0" w:rsidRPr="007418E8" w:rsidRDefault="00C851F0" w:rsidP="00C851F0">
      <w:pPr>
        <w:autoSpaceDE w:val="0"/>
        <w:autoSpaceDN w:val="0"/>
        <w:adjustRightInd w:val="0"/>
        <w:rPr>
          <w:rFonts w:ascii="Arial" w:hAnsi="Arial" w:cs="Arial"/>
          <w:sz w:val="16"/>
          <w:szCs w:val="16"/>
        </w:rPr>
      </w:pPr>
      <w:r w:rsidRPr="007418E8">
        <w:rPr>
          <w:rFonts w:ascii="Arial" w:hAnsi="Arial" w:cs="Arial"/>
          <w:sz w:val="16"/>
          <w:szCs w:val="16"/>
        </w:rPr>
        <w:t>“Total Service Charges” means all charges, after application of all discounts and credits, incurred by Customer for Services provided under this Agreement, excluding Taxes, Governmental Charges, equipment purchase (including equipment maintenance resale), rental and installation services, Company ILEC, Company Wireless, FiOS Internet, FiOS TV, Document Delivery Fax, non-recurring charges, goods and services acquired by Company as Customer’s agent, international access that is passed-through (Type 3/PTT) or provided by Company (Type 1), and other charges expressly excluded by the Agreement</w:t>
      </w:r>
    </w:p>
    <w:p w:rsidR="00C851F0" w:rsidRPr="007418E8" w:rsidRDefault="00C851F0" w:rsidP="00C851F0">
      <w:pPr>
        <w:ind w:left="720" w:hanging="720"/>
        <w:rPr>
          <w:rFonts w:ascii="Arial" w:hAnsi="Arial" w:cs="Arial"/>
          <w:sz w:val="16"/>
          <w:szCs w:val="16"/>
          <w:u w:val="single"/>
        </w:rPr>
      </w:pPr>
    </w:p>
    <w:p w:rsidR="00C851F0" w:rsidRPr="007418E8" w:rsidRDefault="00C851F0" w:rsidP="00C851F0">
      <w:pPr>
        <w:ind w:left="720" w:hanging="720"/>
        <w:rPr>
          <w:rFonts w:ascii="Arial" w:hAnsi="Arial" w:cs="Arial"/>
          <w:color w:val="3366FF"/>
          <w:sz w:val="16"/>
          <w:szCs w:val="16"/>
        </w:rPr>
      </w:pPr>
      <w:r w:rsidRPr="007418E8">
        <w:rPr>
          <w:rFonts w:ascii="Arial" w:hAnsi="Arial" w:cs="Arial"/>
          <w:sz w:val="16"/>
          <w:szCs w:val="16"/>
          <w:u w:val="single"/>
        </w:rPr>
        <w:t>Rates and Charges</w:t>
      </w:r>
    </w:p>
    <w:p w:rsidR="00C851F0" w:rsidRPr="007418E8" w:rsidRDefault="00C851F0" w:rsidP="00C851F0">
      <w:pPr>
        <w:ind w:left="720" w:hanging="720"/>
        <w:rPr>
          <w:rFonts w:ascii="Arial" w:hAnsi="Arial" w:cs="Arial"/>
          <w:color w:val="3366FF"/>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Voice Services:</w:t>
      </w:r>
      <w:r w:rsidRPr="007418E8">
        <w:rPr>
          <w:rFonts w:ascii="Arial" w:hAnsi="Arial" w:cs="Arial"/>
          <w:sz w:val="16"/>
          <w:szCs w:val="16"/>
        </w:rPr>
        <w:t xml:space="preserve">  In lieu of any other rates and discounts, Customer will pay fixed per-minute rates ranging from $0.011 to $0.5429 for the following Voice Services:</w:t>
      </w:r>
    </w:p>
    <w:p w:rsidR="00C851F0" w:rsidRPr="007418E8" w:rsidRDefault="00C851F0" w:rsidP="00C851F0">
      <w:pPr>
        <w:ind w:left="720"/>
        <w:rPr>
          <w:rFonts w:ascii="Arial" w:hAnsi="Arial" w:cs="Arial"/>
          <w:sz w:val="16"/>
          <w:szCs w:val="16"/>
        </w:rPr>
      </w:pPr>
      <w:r w:rsidRPr="007418E8">
        <w:rPr>
          <w:rFonts w:ascii="Arial" w:hAnsi="Arial" w:cs="Arial"/>
          <w:sz w:val="16"/>
          <w:szCs w:val="16"/>
        </w:rPr>
        <w:t> </w:t>
      </w: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Domestic Voice Service:</w:t>
      </w:r>
      <w:r w:rsidRPr="007418E8">
        <w:rPr>
          <w:rFonts w:ascii="Arial" w:hAnsi="Arial" w:cs="Arial"/>
          <w:sz w:val="16"/>
          <w:szCs w:val="16"/>
        </w:rPr>
        <w:t xml:space="preserve">  Domestic Outbound Voice Service, including Calling Card and Domestic Inbound Voice Service based on origination and termination type. </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International Inbound Voice Service</w:t>
      </w:r>
      <w:r w:rsidRPr="007418E8">
        <w:rPr>
          <w:rFonts w:ascii="Arial" w:hAnsi="Arial" w:cs="Arial"/>
          <w:sz w:val="16"/>
          <w:szCs w:val="16"/>
        </w:rPr>
        <w:t>:  International Inbound Voice Service usage originating in the following location: Bermuda, Colombia, Costa Rica and Mexico,</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Domestic Enhanced Call Routing</w:t>
      </w:r>
      <w:r w:rsidRPr="007418E8">
        <w:rPr>
          <w:rFonts w:ascii="Arial" w:hAnsi="Arial" w:cs="Arial"/>
          <w:sz w:val="16"/>
          <w:szCs w:val="16"/>
        </w:rPr>
        <w:t>:   Domestic Platform Charges (beginning when the ECR system answers the call and ending when the call is released to Customer’s service location) and Domestic transport charges.</w:t>
      </w:r>
    </w:p>
    <w:p w:rsidR="00C851F0" w:rsidRPr="007418E8" w:rsidRDefault="00C851F0" w:rsidP="00C851F0">
      <w:pPr>
        <w:ind w:left="1440"/>
        <w:rPr>
          <w:rFonts w:ascii="Arial" w:hAnsi="Arial" w:cs="Arial"/>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Toll Free Service:</w:t>
      </w:r>
      <w:r w:rsidRPr="007418E8">
        <w:rPr>
          <w:rFonts w:ascii="Arial" w:hAnsi="Arial" w:cs="Arial"/>
          <w:color w:val="000000"/>
          <w:sz w:val="16"/>
          <w:szCs w:val="16"/>
        </w:rPr>
        <w:t xml:space="preserve">  In lieu of all other rates, discounts, or promotions, Customer will pay fixed monthly recurring </w:t>
      </w:r>
      <w:r w:rsidRPr="007418E8">
        <w:rPr>
          <w:rFonts w:ascii="Arial" w:hAnsi="Arial" w:cs="Arial"/>
          <w:sz w:val="16"/>
          <w:szCs w:val="16"/>
        </w:rPr>
        <w:t>charges</w:t>
      </w:r>
      <w:r w:rsidRPr="007418E8">
        <w:rPr>
          <w:rFonts w:ascii="Arial" w:hAnsi="Arial" w:cs="Arial"/>
          <w:color w:val="000000"/>
          <w:sz w:val="16"/>
          <w:szCs w:val="16"/>
        </w:rPr>
        <w:t xml:space="preserve"> ranging from $0.00 to $0.00 for Toll Free Service, based on Termination.  </w:t>
      </w:r>
    </w:p>
    <w:p w:rsidR="00C851F0" w:rsidRPr="007418E8" w:rsidRDefault="00C851F0" w:rsidP="00C851F0">
      <w:pPr>
        <w:suppressAutoHyphens/>
        <w:ind w:left="63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C851F0" w:rsidRPr="007418E8" w:rsidTr="0058208E">
        <w:trPr>
          <w:jc w:val="center"/>
        </w:trPr>
        <w:tc>
          <w:tcPr>
            <w:tcW w:w="1384" w:type="dxa"/>
            <w:shd w:val="clear" w:color="auto" w:fill="E0E0E0"/>
            <w:vAlign w:val="bottom"/>
          </w:tcPr>
          <w:p w:rsidR="00C851F0" w:rsidRPr="007418E8" w:rsidRDefault="00C851F0" w:rsidP="0058208E">
            <w:pPr>
              <w:rPr>
                <w:rFonts w:ascii="Arial" w:hAnsi="Arial" w:cs="Arial"/>
                <w:color w:val="000000"/>
                <w:sz w:val="16"/>
                <w:szCs w:val="16"/>
              </w:rPr>
            </w:pPr>
            <w:r w:rsidRPr="007418E8">
              <w:rPr>
                <w:rFonts w:ascii="Arial" w:hAnsi="Arial" w:cs="Arial"/>
                <w:color w:val="000000"/>
                <w:sz w:val="16"/>
                <w:szCs w:val="16"/>
              </w:rPr>
              <w:t>Termination</w:t>
            </w:r>
          </w:p>
        </w:tc>
      </w:tr>
      <w:tr w:rsidR="00C851F0" w:rsidRPr="007418E8" w:rsidTr="0058208E">
        <w:trPr>
          <w:jc w:val="center"/>
        </w:trPr>
        <w:tc>
          <w:tcPr>
            <w:tcW w:w="1384" w:type="dxa"/>
            <w:shd w:val="clear" w:color="auto" w:fill="auto"/>
            <w:vAlign w:val="bottom"/>
          </w:tcPr>
          <w:p w:rsidR="00C851F0" w:rsidRPr="007418E8" w:rsidRDefault="00C851F0" w:rsidP="0058208E">
            <w:pPr>
              <w:rPr>
                <w:rFonts w:ascii="Arial" w:hAnsi="Arial" w:cs="Arial"/>
                <w:color w:val="000000"/>
                <w:sz w:val="16"/>
                <w:szCs w:val="16"/>
              </w:rPr>
            </w:pPr>
            <w:r w:rsidRPr="007418E8">
              <w:rPr>
                <w:rFonts w:ascii="Arial" w:hAnsi="Arial" w:cs="Arial"/>
                <w:color w:val="000000"/>
                <w:sz w:val="16"/>
                <w:szCs w:val="16"/>
              </w:rPr>
              <w:t>DAL</w:t>
            </w:r>
          </w:p>
        </w:tc>
      </w:tr>
      <w:tr w:rsidR="00C851F0" w:rsidRPr="007418E8" w:rsidTr="0058208E">
        <w:trPr>
          <w:jc w:val="center"/>
        </w:trPr>
        <w:tc>
          <w:tcPr>
            <w:tcW w:w="1384" w:type="dxa"/>
            <w:shd w:val="clear" w:color="auto" w:fill="auto"/>
            <w:vAlign w:val="bottom"/>
          </w:tcPr>
          <w:p w:rsidR="00C851F0" w:rsidRPr="007418E8" w:rsidRDefault="00C851F0" w:rsidP="0058208E">
            <w:pPr>
              <w:rPr>
                <w:rFonts w:ascii="Arial" w:hAnsi="Arial" w:cs="Arial"/>
                <w:color w:val="000000"/>
                <w:sz w:val="16"/>
                <w:szCs w:val="16"/>
              </w:rPr>
            </w:pPr>
            <w:r w:rsidRPr="007418E8">
              <w:rPr>
                <w:rFonts w:ascii="Arial" w:hAnsi="Arial" w:cs="Arial"/>
                <w:color w:val="000000"/>
                <w:sz w:val="16"/>
                <w:szCs w:val="16"/>
              </w:rPr>
              <w:t>CBL</w:t>
            </w:r>
          </w:p>
        </w:tc>
      </w:tr>
    </w:tbl>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rPr>
        <w:t xml:space="preserve">In lieu of any other rates and discounts, Customer will pay fixed per-call rates ranging from $0.01 to $0.60 for the following Voice Services.  </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bCs/>
          <w:sz w:val="16"/>
          <w:szCs w:val="16"/>
        </w:rPr>
      </w:pPr>
      <w:r w:rsidRPr="007418E8">
        <w:rPr>
          <w:rFonts w:ascii="Arial" w:hAnsi="Arial" w:cs="Arial"/>
          <w:bCs/>
          <w:sz w:val="16"/>
          <w:szCs w:val="16"/>
        </w:rPr>
        <w:t>Interstate Directory Assistance</w:t>
      </w:r>
    </w:p>
    <w:p w:rsidR="00C851F0" w:rsidRPr="007418E8" w:rsidRDefault="00C851F0" w:rsidP="00C851F0">
      <w:pPr>
        <w:ind w:left="1440"/>
        <w:rPr>
          <w:rFonts w:ascii="Arial" w:hAnsi="Arial" w:cs="Arial"/>
          <w:bCs/>
          <w:sz w:val="16"/>
          <w:szCs w:val="16"/>
        </w:rPr>
      </w:pPr>
      <w:r w:rsidRPr="007418E8">
        <w:rPr>
          <w:rFonts w:ascii="Arial" w:hAnsi="Arial" w:cs="Arial"/>
          <w:bCs/>
          <w:sz w:val="16"/>
          <w:szCs w:val="16"/>
        </w:rPr>
        <w:t>International Directory Assistance</w:t>
      </w:r>
    </w:p>
    <w:p w:rsidR="00C851F0" w:rsidRPr="007418E8" w:rsidRDefault="00C851F0" w:rsidP="00C851F0">
      <w:pPr>
        <w:ind w:left="1440"/>
        <w:rPr>
          <w:rFonts w:ascii="Arial" w:hAnsi="Arial" w:cs="Arial"/>
          <w:bCs/>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ICT Feature Charges</w:t>
      </w:r>
      <w:r w:rsidRPr="007418E8">
        <w:rPr>
          <w:rFonts w:ascii="Arial" w:hAnsi="Arial" w:cs="Arial"/>
          <w:sz w:val="16"/>
          <w:szCs w:val="16"/>
        </w:rPr>
        <w:t xml:space="preserve">: Per-call feature charges for the following features:  </w:t>
      </w:r>
    </w:p>
    <w:p w:rsidR="00C851F0" w:rsidRPr="007418E8" w:rsidRDefault="00C851F0" w:rsidP="00C851F0">
      <w:pPr>
        <w:ind w:left="1440"/>
        <w:rPr>
          <w:rFonts w:ascii="Arial" w:hAnsi="Arial" w:cs="Arial"/>
          <w:sz w:val="16"/>
          <w:szCs w:val="16"/>
        </w:rPr>
      </w:pPr>
      <w:r w:rsidRPr="007418E8">
        <w:rPr>
          <w:rFonts w:ascii="Arial" w:hAnsi="Arial" w:cs="Arial"/>
          <w:sz w:val="16"/>
          <w:szCs w:val="16"/>
        </w:rPr>
        <w:tab/>
      </w:r>
    </w:p>
    <w:p w:rsidR="00C851F0" w:rsidRPr="007418E8" w:rsidRDefault="00C851F0" w:rsidP="00C851F0">
      <w:pPr>
        <w:ind w:left="2160"/>
        <w:rPr>
          <w:rFonts w:ascii="Arial" w:hAnsi="Arial" w:cs="Arial"/>
          <w:sz w:val="16"/>
          <w:szCs w:val="16"/>
        </w:rPr>
      </w:pPr>
      <w:r w:rsidRPr="007418E8">
        <w:rPr>
          <w:rFonts w:ascii="Arial" w:hAnsi="Arial" w:cs="Arial"/>
          <w:sz w:val="16"/>
          <w:szCs w:val="16"/>
        </w:rPr>
        <w:t>Menu Routing</w:t>
      </w:r>
    </w:p>
    <w:p w:rsidR="00C851F0" w:rsidRPr="007418E8" w:rsidRDefault="00C851F0" w:rsidP="00C851F0">
      <w:pPr>
        <w:ind w:left="2160"/>
        <w:rPr>
          <w:rFonts w:ascii="Arial" w:hAnsi="Arial" w:cs="Arial"/>
          <w:sz w:val="16"/>
          <w:szCs w:val="16"/>
        </w:rPr>
      </w:pPr>
      <w:r w:rsidRPr="007418E8">
        <w:rPr>
          <w:rFonts w:ascii="Arial" w:hAnsi="Arial" w:cs="Arial"/>
          <w:sz w:val="16"/>
          <w:szCs w:val="16"/>
        </w:rPr>
        <w:t xml:space="preserve">Message </w:t>
      </w:r>
      <w:smartTag w:uri="urn:schemas-microsoft-com:office:smarttags" w:element="PersonName">
        <w:r w:rsidRPr="007418E8">
          <w:rPr>
            <w:rFonts w:ascii="Arial" w:hAnsi="Arial" w:cs="Arial"/>
            <w:sz w:val="16"/>
            <w:szCs w:val="16"/>
          </w:rPr>
          <w:t>Ann</w:t>
        </w:r>
      </w:smartTag>
      <w:r w:rsidRPr="007418E8">
        <w:rPr>
          <w:rFonts w:ascii="Arial" w:hAnsi="Arial" w:cs="Arial"/>
          <w:sz w:val="16"/>
          <w:szCs w:val="16"/>
        </w:rPr>
        <w:t>ouncement</w:t>
      </w:r>
    </w:p>
    <w:p w:rsidR="00C851F0" w:rsidRPr="007418E8" w:rsidRDefault="00C851F0" w:rsidP="00C851F0">
      <w:pPr>
        <w:ind w:left="2160"/>
        <w:rPr>
          <w:rFonts w:ascii="Arial" w:hAnsi="Arial" w:cs="Arial"/>
          <w:sz w:val="16"/>
          <w:szCs w:val="16"/>
        </w:rPr>
      </w:pPr>
      <w:r w:rsidRPr="007418E8">
        <w:rPr>
          <w:rFonts w:ascii="Arial" w:hAnsi="Arial" w:cs="Arial"/>
          <w:sz w:val="16"/>
          <w:szCs w:val="16"/>
        </w:rPr>
        <w:t>Standard Database Routing</w:t>
      </w:r>
    </w:p>
    <w:p w:rsidR="00C851F0" w:rsidRPr="007418E8" w:rsidRDefault="00C851F0" w:rsidP="00C851F0">
      <w:pPr>
        <w:ind w:left="2160"/>
        <w:rPr>
          <w:rFonts w:ascii="Arial" w:hAnsi="Arial" w:cs="Arial"/>
          <w:sz w:val="16"/>
          <w:szCs w:val="16"/>
        </w:rPr>
      </w:pPr>
      <w:r w:rsidRPr="007418E8">
        <w:rPr>
          <w:rFonts w:ascii="Arial" w:hAnsi="Arial" w:cs="Arial"/>
          <w:sz w:val="16"/>
          <w:szCs w:val="16"/>
        </w:rPr>
        <w:t>Announced Connect</w:t>
      </w:r>
    </w:p>
    <w:p w:rsidR="00C851F0" w:rsidRPr="007418E8" w:rsidRDefault="00C851F0" w:rsidP="00C851F0">
      <w:pPr>
        <w:ind w:left="2160"/>
        <w:rPr>
          <w:rFonts w:ascii="Arial" w:hAnsi="Arial" w:cs="Arial"/>
          <w:sz w:val="16"/>
          <w:szCs w:val="16"/>
        </w:rPr>
      </w:pPr>
      <w:r w:rsidRPr="007418E8">
        <w:rPr>
          <w:rFonts w:ascii="Arial" w:hAnsi="Arial" w:cs="Arial"/>
          <w:sz w:val="16"/>
          <w:szCs w:val="16"/>
        </w:rPr>
        <w:t>Busy/No Answer Rerouting (BNAR)</w:t>
      </w:r>
    </w:p>
    <w:p w:rsidR="00C851F0" w:rsidRPr="007418E8" w:rsidRDefault="00C851F0" w:rsidP="00C851F0">
      <w:pPr>
        <w:ind w:left="2160"/>
        <w:rPr>
          <w:rFonts w:ascii="Arial" w:hAnsi="Arial" w:cs="Arial"/>
          <w:sz w:val="16"/>
          <w:szCs w:val="16"/>
        </w:rPr>
      </w:pPr>
    </w:p>
    <w:p w:rsidR="00C851F0" w:rsidRPr="007418E8" w:rsidRDefault="00C851F0" w:rsidP="00C851F0">
      <w:pPr>
        <w:rPr>
          <w:rFonts w:ascii="Arial" w:hAnsi="Arial" w:cs="Arial"/>
          <w:bCs/>
          <w:sz w:val="16"/>
          <w:szCs w:val="16"/>
        </w:rPr>
      </w:pPr>
      <w:r w:rsidRPr="007418E8">
        <w:rPr>
          <w:rFonts w:ascii="Arial" w:hAnsi="Arial" w:cs="Arial"/>
          <w:sz w:val="16"/>
          <w:szCs w:val="16"/>
        </w:rPr>
        <w:t>In lieu of any other rates and discounts, Customer will pay a fixed per-call rate of $0.02 for the following Voice Services</w:t>
      </w:r>
    </w:p>
    <w:p w:rsidR="00C851F0" w:rsidRPr="007418E8" w:rsidRDefault="00C851F0" w:rsidP="00C851F0">
      <w:pPr>
        <w:ind w:left="1440"/>
        <w:rPr>
          <w:rFonts w:ascii="Arial" w:hAnsi="Arial" w:cs="Arial"/>
          <w:bCs/>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ICT Feature Charges</w:t>
      </w:r>
      <w:r w:rsidRPr="007418E8">
        <w:rPr>
          <w:rFonts w:ascii="Arial" w:hAnsi="Arial" w:cs="Arial"/>
          <w:sz w:val="16"/>
          <w:szCs w:val="16"/>
        </w:rPr>
        <w:t xml:space="preserve">: Per-use feature charges for the following features:  </w:t>
      </w:r>
    </w:p>
    <w:p w:rsidR="00C851F0" w:rsidRPr="007418E8" w:rsidRDefault="00C851F0" w:rsidP="00C851F0">
      <w:pPr>
        <w:ind w:left="1440"/>
        <w:rPr>
          <w:rFonts w:ascii="Arial" w:hAnsi="Arial" w:cs="Arial"/>
          <w:bCs/>
          <w:sz w:val="16"/>
          <w:szCs w:val="16"/>
        </w:rPr>
      </w:pPr>
    </w:p>
    <w:p w:rsidR="00C851F0" w:rsidRPr="007418E8" w:rsidRDefault="00C851F0" w:rsidP="00C851F0">
      <w:pPr>
        <w:autoSpaceDE w:val="0"/>
        <w:autoSpaceDN w:val="0"/>
        <w:adjustRightInd w:val="0"/>
        <w:ind w:left="1440" w:firstLine="720"/>
        <w:rPr>
          <w:rFonts w:ascii="Arial" w:hAnsi="Arial" w:cs="Arial"/>
          <w:sz w:val="16"/>
          <w:szCs w:val="16"/>
        </w:rPr>
      </w:pPr>
      <w:r w:rsidRPr="007418E8">
        <w:rPr>
          <w:rFonts w:ascii="Arial" w:hAnsi="Arial" w:cs="Arial"/>
          <w:sz w:val="16"/>
          <w:szCs w:val="16"/>
        </w:rPr>
        <w:t xml:space="preserve">Caller Takeback/Giveback </w:t>
      </w:r>
    </w:p>
    <w:p w:rsidR="00C851F0" w:rsidRPr="007418E8" w:rsidRDefault="00C851F0" w:rsidP="00C851F0">
      <w:pPr>
        <w:ind w:left="1440" w:firstLine="720"/>
        <w:rPr>
          <w:rFonts w:ascii="Arial" w:hAnsi="Arial" w:cs="Arial"/>
          <w:bCs/>
          <w:sz w:val="16"/>
          <w:szCs w:val="16"/>
        </w:rPr>
      </w:pPr>
      <w:r w:rsidRPr="007418E8">
        <w:rPr>
          <w:rFonts w:ascii="Arial" w:hAnsi="Arial" w:cs="Arial"/>
          <w:sz w:val="16"/>
          <w:szCs w:val="16"/>
        </w:rPr>
        <w:t xml:space="preserve">Takeback and Transfer (TNT) </w:t>
      </w:r>
    </w:p>
    <w:p w:rsidR="00C851F0" w:rsidRPr="007418E8" w:rsidRDefault="00C851F0" w:rsidP="00C851F0">
      <w:pPr>
        <w:ind w:left="1440"/>
        <w:rPr>
          <w:rFonts w:ascii="Arial" w:hAnsi="Arial" w:cs="Arial"/>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lastRenderedPageBreak/>
        <w:t>Conferencing Services:</w:t>
      </w:r>
      <w:r w:rsidRPr="007418E8">
        <w:rPr>
          <w:rFonts w:ascii="Arial" w:hAnsi="Arial" w:cs="Arial"/>
          <w:sz w:val="16"/>
          <w:szCs w:val="16"/>
        </w:rPr>
        <w:t xml:space="preserve">  </w:t>
      </w:r>
    </w:p>
    <w:p w:rsidR="00C851F0" w:rsidRPr="007418E8" w:rsidRDefault="00C851F0" w:rsidP="00C851F0">
      <w:pPr>
        <w:tabs>
          <w:tab w:val="left" w:pos="1870"/>
        </w:tabs>
        <w:ind w:left="720"/>
        <w:rPr>
          <w:rFonts w:ascii="Arial" w:hAnsi="Arial" w:cs="Arial"/>
          <w:sz w:val="16"/>
          <w:szCs w:val="16"/>
        </w:rPr>
      </w:pPr>
      <w:r w:rsidRPr="007418E8">
        <w:rPr>
          <w:rFonts w:ascii="Arial" w:hAnsi="Arial" w:cs="Arial"/>
          <w:sz w:val="16"/>
          <w:szCs w:val="16"/>
        </w:rPr>
        <w:tab/>
      </w: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Audio Conferencing</w:t>
      </w:r>
      <w:r w:rsidRPr="007418E8">
        <w:rPr>
          <w:rFonts w:ascii="Arial" w:hAnsi="Arial" w:cs="Arial"/>
          <w:sz w:val="16"/>
          <w:szCs w:val="16"/>
        </w:rPr>
        <w:t>:  In lieu of any other rates and discounts, Customer will pay fixed per-minute per bridge rates ranging from $0.01 to $0.60 for the following Conferencing Services:</w:t>
      </w:r>
    </w:p>
    <w:p w:rsidR="00C851F0" w:rsidRPr="007418E8" w:rsidRDefault="00C851F0" w:rsidP="00C851F0">
      <w:pPr>
        <w:ind w:left="1440"/>
        <w:rPr>
          <w:rFonts w:ascii="Arial" w:hAnsi="Arial" w:cs="Arial"/>
          <w:sz w:val="16"/>
          <w:szCs w:val="16"/>
          <w:u w:val="single"/>
        </w:rPr>
      </w:pPr>
    </w:p>
    <w:p w:rsidR="00C851F0" w:rsidRPr="007418E8" w:rsidRDefault="00C851F0" w:rsidP="00C851F0">
      <w:pPr>
        <w:ind w:left="2160"/>
        <w:rPr>
          <w:rFonts w:ascii="Arial" w:hAnsi="Arial" w:cs="Arial"/>
          <w:sz w:val="16"/>
          <w:szCs w:val="16"/>
        </w:rPr>
      </w:pPr>
      <w:r w:rsidRPr="007418E8">
        <w:rPr>
          <w:rFonts w:ascii="Arial" w:hAnsi="Arial" w:cs="Arial"/>
          <w:sz w:val="16"/>
          <w:szCs w:val="16"/>
          <w:u w:val="single"/>
        </w:rPr>
        <w:t>Domestic Audio Conferencing:</w:t>
      </w:r>
      <w:r w:rsidRPr="007418E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C851F0" w:rsidRPr="007418E8" w:rsidRDefault="00C851F0" w:rsidP="00C851F0">
      <w:pPr>
        <w:tabs>
          <w:tab w:val="left" w:pos="2790"/>
        </w:tabs>
        <w:ind w:left="2160" w:hanging="288"/>
        <w:rPr>
          <w:rFonts w:ascii="Arial" w:hAnsi="Arial" w:cs="Arial"/>
          <w:i/>
          <w:sz w:val="16"/>
          <w:szCs w:val="16"/>
        </w:rPr>
      </w:pPr>
      <w:r w:rsidRPr="007418E8">
        <w:rPr>
          <w:rFonts w:ascii="Arial" w:hAnsi="Arial" w:cs="Arial"/>
          <w:i/>
          <w:sz w:val="16"/>
          <w:szCs w:val="16"/>
        </w:rPr>
        <w:tab/>
      </w:r>
      <w:r w:rsidRPr="007418E8">
        <w:rPr>
          <w:rFonts w:ascii="Arial" w:hAnsi="Arial" w:cs="Arial"/>
          <w:i/>
          <w:sz w:val="16"/>
          <w:szCs w:val="16"/>
        </w:rPr>
        <w:tab/>
      </w:r>
    </w:p>
    <w:p w:rsidR="00C851F0" w:rsidRPr="007418E8" w:rsidRDefault="00C851F0" w:rsidP="00C851F0">
      <w:pPr>
        <w:ind w:left="2160"/>
        <w:rPr>
          <w:rFonts w:ascii="Arial" w:hAnsi="Arial" w:cs="Arial"/>
          <w:sz w:val="16"/>
          <w:szCs w:val="16"/>
        </w:rPr>
      </w:pPr>
      <w:r w:rsidRPr="007418E8">
        <w:rPr>
          <w:rFonts w:ascii="Arial" w:hAnsi="Arial" w:cs="Arial"/>
          <w:sz w:val="16"/>
          <w:szCs w:val="16"/>
          <w:u w:val="single"/>
        </w:rPr>
        <w:t>Instant Replay Plus:</w:t>
      </w:r>
      <w:r w:rsidRPr="007418E8">
        <w:rPr>
          <w:rFonts w:ascii="Arial" w:hAnsi="Arial" w:cs="Arial"/>
          <w:sz w:val="16"/>
          <w:szCs w:val="16"/>
        </w:rPr>
        <w:t>   Fixed per-minute per-participant rates for Instant Replay Plus usage using toll free number access and toll number access.</w:t>
      </w:r>
    </w:p>
    <w:p w:rsidR="00C851F0" w:rsidRPr="007418E8" w:rsidRDefault="00C851F0" w:rsidP="00C851F0">
      <w:pPr>
        <w:ind w:left="2160"/>
        <w:rPr>
          <w:rFonts w:ascii="Arial" w:hAnsi="Arial" w:cs="Arial"/>
          <w:sz w:val="16"/>
          <w:szCs w:val="16"/>
        </w:rPr>
      </w:pPr>
    </w:p>
    <w:p w:rsidR="00C851F0" w:rsidRPr="007418E8" w:rsidRDefault="00C851F0" w:rsidP="00C851F0">
      <w:pPr>
        <w:ind w:left="2160"/>
        <w:rPr>
          <w:rFonts w:ascii="Arial" w:hAnsi="Arial" w:cs="Arial"/>
          <w:sz w:val="16"/>
          <w:szCs w:val="16"/>
        </w:rPr>
      </w:pPr>
      <w:r w:rsidRPr="007418E8">
        <w:rPr>
          <w:rFonts w:ascii="Arial" w:hAnsi="Arial" w:cs="Arial"/>
          <w:sz w:val="16"/>
          <w:szCs w:val="16"/>
          <w:u w:val="single"/>
        </w:rPr>
        <w:t>Canadian Audio Conferencing</w:t>
      </w:r>
      <w:r w:rsidRPr="007418E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C851F0" w:rsidRPr="007418E8" w:rsidRDefault="00C851F0" w:rsidP="00C851F0">
      <w:pPr>
        <w:ind w:left="2160"/>
        <w:rPr>
          <w:rFonts w:ascii="Arial" w:hAnsi="Arial" w:cs="Arial"/>
          <w:sz w:val="16"/>
          <w:szCs w:val="16"/>
          <w:u w:val="single"/>
        </w:rPr>
      </w:pPr>
    </w:p>
    <w:p w:rsidR="00C851F0" w:rsidRPr="007418E8" w:rsidRDefault="00C851F0" w:rsidP="00C851F0">
      <w:pPr>
        <w:ind w:left="2160"/>
        <w:rPr>
          <w:rFonts w:ascii="Arial" w:hAnsi="Arial" w:cs="Arial"/>
          <w:sz w:val="16"/>
          <w:szCs w:val="16"/>
        </w:rPr>
      </w:pPr>
      <w:r w:rsidRPr="007418E8">
        <w:rPr>
          <w:rFonts w:ascii="Arial" w:hAnsi="Arial" w:cs="Arial"/>
          <w:sz w:val="16"/>
          <w:szCs w:val="16"/>
          <w:u w:val="single"/>
        </w:rPr>
        <w:t>Global Access Transport Charges (U.S. Bridged):</w:t>
      </w:r>
      <w:r w:rsidRPr="007418E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C851F0" w:rsidRPr="007418E8" w:rsidRDefault="00C851F0" w:rsidP="00C851F0">
      <w:pPr>
        <w:ind w:left="1872"/>
        <w:rPr>
          <w:rFonts w:ascii="Arial" w:hAnsi="Arial" w:cs="Arial"/>
          <w:sz w:val="16"/>
          <w:szCs w:val="16"/>
        </w:rPr>
      </w:pPr>
    </w:p>
    <w:p w:rsidR="00C851F0" w:rsidRPr="007418E8" w:rsidRDefault="00C851F0" w:rsidP="00C851F0">
      <w:pPr>
        <w:ind w:left="2160"/>
        <w:rPr>
          <w:rFonts w:ascii="Arial" w:hAnsi="Arial" w:cs="Arial"/>
          <w:sz w:val="16"/>
          <w:szCs w:val="16"/>
        </w:rPr>
      </w:pPr>
      <w:r w:rsidRPr="007418E8">
        <w:rPr>
          <w:rFonts w:ascii="Arial" w:hAnsi="Arial" w:cs="Arial"/>
          <w:sz w:val="16"/>
          <w:szCs w:val="16"/>
          <w:u w:val="single"/>
        </w:rPr>
        <w:t>Freephone (IFN) Transport Zone A – G.</w:t>
      </w:r>
    </w:p>
    <w:p w:rsidR="00C851F0" w:rsidRPr="007418E8" w:rsidRDefault="00C851F0" w:rsidP="00C851F0">
      <w:pPr>
        <w:ind w:left="720"/>
        <w:rPr>
          <w:rFonts w:ascii="Arial" w:hAnsi="Arial" w:cs="Arial"/>
          <w:sz w:val="16"/>
          <w:szCs w:val="16"/>
          <w:u w:val="single"/>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Data Services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Access:</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Network Services Local Access Services:</w:t>
      </w:r>
      <w:r w:rsidRPr="007418E8">
        <w:rPr>
          <w:rFonts w:ascii="Arial" w:hAnsi="Arial" w:cs="Arial"/>
          <w:sz w:val="16"/>
          <w:szCs w:val="16"/>
        </w:rPr>
        <w:t xml:space="preserve">  In lieu of any other rates and discounts, Customer will pay fixed monthly recurring per-circuit local loop charges ranging from $165 to $1,200 for DS-1 and DS-3 Access Service.</w:t>
      </w:r>
    </w:p>
    <w:p w:rsidR="00C851F0" w:rsidRPr="007418E8" w:rsidRDefault="00C851F0" w:rsidP="00C851F0">
      <w:pPr>
        <w:ind w:left="1440"/>
        <w:rPr>
          <w:rFonts w:ascii="Arial" w:hAnsi="Arial" w:cs="Arial"/>
          <w:sz w:val="16"/>
          <w:szCs w:val="16"/>
          <w:u w:val="single"/>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Network Services Local Access Services:</w:t>
      </w:r>
      <w:r w:rsidRPr="007418E8">
        <w:rPr>
          <w:rFonts w:ascii="Arial" w:hAnsi="Arial" w:cs="Arial"/>
          <w:sz w:val="16"/>
          <w:szCs w:val="16"/>
        </w:rPr>
        <w:t xml:space="preserve">  In lieu of any other rates and discounts, Customer will pay a fixed monthly recurring per-circuit local loop charge of $500 for Type 1 OC-12 Access Service at 4 CLLI codes mutually agreed upon by the Customer and the Company.  A 1 year term applies.</w:t>
      </w:r>
    </w:p>
    <w:p w:rsidR="00C851F0" w:rsidRPr="007418E8" w:rsidRDefault="00C851F0" w:rsidP="00C851F0">
      <w:pPr>
        <w:ind w:left="1440"/>
        <w:rPr>
          <w:rFonts w:ascii="Arial" w:hAnsi="Arial" w:cs="Arial"/>
          <w:sz w:val="16"/>
          <w:szCs w:val="16"/>
          <w:u w:val="single"/>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Network Services Local Access Services:</w:t>
      </w:r>
      <w:r w:rsidRPr="007418E8">
        <w:rPr>
          <w:rFonts w:ascii="Arial" w:hAnsi="Arial" w:cs="Arial"/>
          <w:sz w:val="16"/>
          <w:szCs w:val="16"/>
        </w:rPr>
        <w:t xml:space="preserve">  In lieu of any other rates and discounts, Customer will pay fixed monthly recurring per-circuit local loop charg</w:t>
      </w:r>
      <w:r>
        <w:rPr>
          <w:rFonts w:ascii="Arial" w:hAnsi="Arial" w:cs="Arial"/>
          <w:sz w:val="16"/>
          <w:szCs w:val="16"/>
        </w:rPr>
        <w:t>es ranging from $4,122 to $8,534</w:t>
      </w:r>
      <w:r w:rsidRPr="007418E8">
        <w:rPr>
          <w:rFonts w:ascii="Arial" w:hAnsi="Arial" w:cs="Arial"/>
          <w:sz w:val="16"/>
          <w:szCs w:val="16"/>
        </w:rPr>
        <w:t xml:space="preserve"> for Type 3 OC-3 Access Service at </w:t>
      </w:r>
      <w:r>
        <w:rPr>
          <w:rFonts w:ascii="Arial" w:hAnsi="Arial" w:cs="Arial"/>
          <w:sz w:val="16"/>
          <w:szCs w:val="16"/>
        </w:rPr>
        <w:t>3</w:t>
      </w:r>
      <w:r w:rsidRPr="007418E8">
        <w:rPr>
          <w:rFonts w:ascii="Arial" w:hAnsi="Arial" w:cs="Arial"/>
          <w:sz w:val="16"/>
          <w:szCs w:val="16"/>
        </w:rPr>
        <w:t xml:space="preserve"> CLLI codes mutually agreed upon by the Customer and the Company.  A 1 year term applies.</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Network Services Local Access Services:</w:t>
      </w:r>
      <w:r w:rsidRPr="007418E8">
        <w:rPr>
          <w:rFonts w:ascii="Arial" w:hAnsi="Arial" w:cs="Arial"/>
          <w:sz w:val="16"/>
          <w:szCs w:val="16"/>
        </w:rPr>
        <w:t xml:space="preserve">  In lieu of any other rates and discounts, Customer will pay a fixed monthly recurring per-circuit local loop charge of $6,750 for Type 3 OC-3 Access Service at 2 CLLI codes mutually agreed upon by the Customer and the Company</w:t>
      </w:r>
    </w:p>
    <w:p w:rsidR="00C851F0" w:rsidRPr="007418E8" w:rsidRDefault="00C851F0" w:rsidP="00C851F0">
      <w:pPr>
        <w:ind w:left="1440"/>
        <w:rPr>
          <w:rFonts w:ascii="Arial" w:hAnsi="Arial" w:cs="Arial"/>
          <w:sz w:val="16"/>
          <w:szCs w:val="16"/>
        </w:rPr>
      </w:pPr>
    </w:p>
    <w:p w:rsidR="00C851F0" w:rsidRPr="007418E8" w:rsidRDefault="00C851F0" w:rsidP="00C851F0">
      <w:pPr>
        <w:autoSpaceDE w:val="0"/>
        <w:autoSpaceDN w:val="0"/>
        <w:adjustRightInd w:val="0"/>
        <w:ind w:left="1440"/>
        <w:rPr>
          <w:rFonts w:ascii="Arial" w:hAnsi="Arial" w:cs="Arial"/>
          <w:sz w:val="16"/>
          <w:szCs w:val="16"/>
          <w:u w:val="single"/>
        </w:rPr>
      </w:pPr>
      <w:r w:rsidRPr="007418E8">
        <w:rPr>
          <w:rFonts w:ascii="Arial" w:hAnsi="Arial" w:cs="Arial"/>
          <w:sz w:val="16"/>
          <w:szCs w:val="16"/>
          <w:u w:val="single"/>
        </w:rPr>
        <w:t>Interstate US Wavelength Service</w:t>
      </w:r>
      <w:r w:rsidRPr="007418E8">
        <w:rPr>
          <w:rFonts w:ascii="Arial" w:hAnsi="Arial" w:cs="Arial"/>
          <w:sz w:val="16"/>
          <w:szCs w:val="16"/>
        </w:rPr>
        <w:t xml:space="preserve">: In lieu of all other rates and discounts Customer will pay the fixed monthly recurring charges ranging from $4,200 to $18,478.30 for 10G Protected Interstate Wavelength Service between 5 location pairs mutually agreed upon by the Customer and the Company.  Customer certifies that any private line circuit will carry more than 10% interstate traffic.  Access is not included. The above pricing is limited to circuits which are existing </w:t>
      </w:r>
      <w:r>
        <w:rPr>
          <w:rFonts w:ascii="Arial" w:hAnsi="Arial" w:cs="Arial"/>
          <w:sz w:val="16"/>
          <w:szCs w:val="16"/>
        </w:rPr>
        <w:t>as</w:t>
      </w:r>
      <w:r w:rsidRPr="007418E8">
        <w:rPr>
          <w:rFonts w:ascii="Arial" w:hAnsi="Arial" w:cs="Arial"/>
          <w:sz w:val="16"/>
          <w:szCs w:val="16"/>
        </w:rPr>
        <w:t xml:space="preserve"> of the Effective Date of the Agreement; should Customer install additional circuits, Company reserves the right to change the rate.  Early Termination Liability: 100% of remaining MRCs if terminated in Year 1; 50% if terminated in year 2; 25% if terminated in year 3.</w:t>
      </w:r>
    </w:p>
    <w:p w:rsidR="00C851F0" w:rsidRPr="007418E8" w:rsidRDefault="00C851F0" w:rsidP="00C851F0">
      <w:pPr>
        <w:rPr>
          <w:rFonts w:ascii="Arial" w:hAnsi="Arial" w:cs="Arial"/>
          <w:sz w:val="16"/>
          <w:szCs w:val="16"/>
          <w:u w:val="single"/>
        </w:rPr>
      </w:pPr>
    </w:p>
    <w:p w:rsidR="00C851F0" w:rsidRPr="007418E8" w:rsidRDefault="00C851F0" w:rsidP="00C851F0">
      <w:pPr>
        <w:rPr>
          <w:rFonts w:ascii="Arial" w:hAnsi="Arial" w:cs="Arial"/>
          <w:sz w:val="16"/>
          <w:szCs w:val="16"/>
        </w:rPr>
      </w:pPr>
      <w:r w:rsidRPr="007418E8">
        <w:rPr>
          <w:rFonts w:ascii="Arial" w:hAnsi="Arial" w:cs="Arial"/>
          <w:sz w:val="16"/>
          <w:szCs w:val="16"/>
          <w:u w:val="single"/>
        </w:rPr>
        <w:t>Discounts: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Voice Services:</w:t>
      </w:r>
      <w:r w:rsidRPr="007418E8">
        <w:rPr>
          <w:rFonts w:ascii="Arial" w:hAnsi="Arial" w:cs="Arial"/>
          <w:sz w:val="16"/>
          <w:szCs w:val="16"/>
        </w:rPr>
        <w:t xml:space="preserve">  In lieu of any other rates or discounts, the Customer will receive discounts ranging from 25% to 30% for the following Voice Services:</w:t>
      </w:r>
    </w:p>
    <w:p w:rsidR="00C851F0" w:rsidRPr="007418E8" w:rsidRDefault="00C851F0" w:rsidP="00C851F0">
      <w:pPr>
        <w:ind w:left="72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International Toll Free Voice Service</w:t>
      </w:r>
      <w:r w:rsidRPr="007418E8">
        <w:rPr>
          <w:rFonts w:ascii="Arial" w:hAnsi="Arial" w:cs="Arial"/>
          <w:sz w:val="16"/>
          <w:szCs w:val="16"/>
        </w:rPr>
        <w:t>:  Standard Guide VBS2 rates for International Toll Free Voice Service excluding usage originating or terminating in the locations set forth in the Voice section of this Summary under “Rates and Charges”.</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Tariffed Usage</w:t>
      </w:r>
      <w:r w:rsidRPr="007418E8">
        <w:rPr>
          <w:rFonts w:ascii="Arial" w:hAnsi="Arial" w:cs="Arial"/>
          <w:sz w:val="16"/>
          <w:szCs w:val="16"/>
        </w:rPr>
        <w:t xml:space="preserve">:  Tariffed usages charges and MRCs for Local and Long Distance Service Bundles, excluding EUCL charges, Operator Service Charges and Directory Assistance. </w:t>
      </w:r>
    </w:p>
    <w:p w:rsidR="00C851F0" w:rsidRPr="007418E8" w:rsidRDefault="00C851F0" w:rsidP="00C851F0">
      <w:pPr>
        <w:ind w:left="720"/>
        <w:rPr>
          <w:rFonts w:ascii="Arial" w:hAnsi="Arial" w:cs="Arial"/>
          <w:sz w:val="16"/>
          <w:szCs w:val="16"/>
          <w:u w:val="single"/>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Conferencing Services:</w:t>
      </w:r>
      <w:r w:rsidRPr="007418E8">
        <w:rPr>
          <w:rFonts w:ascii="Arial" w:hAnsi="Arial" w:cs="Arial"/>
          <w:sz w:val="16"/>
          <w:szCs w:val="16"/>
        </w:rPr>
        <w:t xml:space="preserve">  In lieu of any other rates and discounts, the Customer will receive a discount equal to 20% for the following Conferencing Services:</w:t>
      </w:r>
    </w:p>
    <w:p w:rsidR="00C851F0" w:rsidRPr="007418E8" w:rsidRDefault="00C851F0" w:rsidP="00C851F0">
      <w:pPr>
        <w:ind w:left="1872"/>
        <w:rPr>
          <w:rFonts w:ascii="Arial" w:hAnsi="Arial" w:cs="Arial"/>
          <w:sz w:val="16"/>
          <w:szCs w:val="16"/>
          <w:u w:val="single"/>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US Dial Out International Audio Conferencing</w:t>
      </w:r>
      <w:r w:rsidRPr="007418E8">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C851F0" w:rsidRPr="007418E8" w:rsidRDefault="00C851F0" w:rsidP="00C851F0">
      <w:pPr>
        <w:ind w:left="720"/>
        <w:rPr>
          <w:rFonts w:ascii="Arial" w:hAnsi="Arial" w:cs="Arial"/>
          <w:bCs/>
          <w:sz w:val="16"/>
          <w:szCs w:val="16"/>
          <w:u w:val="single"/>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lastRenderedPageBreak/>
        <w:t>Data Services</w:t>
      </w:r>
      <w:r w:rsidRPr="007418E8">
        <w:rPr>
          <w:rFonts w:ascii="Arial" w:hAnsi="Arial" w:cs="Arial"/>
          <w:sz w:val="16"/>
          <w:szCs w:val="16"/>
        </w:rPr>
        <w:t>:  In lieu of any other rates or discounts, the Customer will receive discounts ranging from 10% to 40% for the following Data Services:</w:t>
      </w:r>
    </w:p>
    <w:p w:rsidR="00C851F0" w:rsidRPr="007418E8" w:rsidRDefault="00C851F0" w:rsidP="00C851F0">
      <w:pPr>
        <w:ind w:left="720"/>
        <w:rPr>
          <w:rFonts w:ascii="Arial" w:hAnsi="Arial" w:cs="Arial"/>
          <w:sz w:val="16"/>
          <w:szCs w:val="16"/>
          <w:u w:val="single"/>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Interstate Private Line Service</w:t>
      </w:r>
      <w:r w:rsidRPr="007418E8">
        <w:rPr>
          <w:rFonts w:ascii="Arial" w:hAnsi="Arial" w:cs="Arial"/>
          <w:sz w:val="16"/>
          <w:szCs w:val="16"/>
        </w:rPr>
        <w:t>:  Standard VBS3 Guide monthly recurring charges for Interstate Private Line all circuit types.  Access is not eligible for this discount and is additional. Customer certifies that any private line circuit will carry more than 10% interstate traffic.</w:t>
      </w:r>
    </w:p>
    <w:p w:rsidR="00C851F0" w:rsidRPr="007418E8" w:rsidRDefault="00C851F0" w:rsidP="00C851F0">
      <w:pPr>
        <w:autoSpaceDE w:val="0"/>
        <w:autoSpaceDN w:val="0"/>
        <w:adjustRightInd w:val="0"/>
        <w:rPr>
          <w:rFonts w:ascii="Arial" w:hAnsi="Arial" w:cs="Arial"/>
          <w:sz w:val="16"/>
          <w:szCs w:val="16"/>
        </w:rPr>
      </w:pPr>
    </w:p>
    <w:p w:rsidR="00C851F0" w:rsidRPr="007418E8" w:rsidRDefault="00C851F0" w:rsidP="00C851F0">
      <w:pPr>
        <w:autoSpaceDE w:val="0"/>
        <w:autoSpaceDN w:val="0"/>
        <w:adjustRightInd w:val="0"/>
        <w:ind w:left="1440"/>
        <w:rPr>
          <w:rFonts w:ascii="Arial" w:hAnsi="Arial" w:cs="Arial"/>
          <w:sz w:val="16"/>
          <w:szCs w:val="16"/>
        </w:rPr>
      </w:pPr>
      <w:r w:rsidRPr="007418E8">
        <w:rPr>
          <w:rFonts w:ascii="Arial" w:hAnsi="Arial" w:cs="Arial"/>
          <w:bCs/>
          <w:sz w:val="16"/>
          <w:szCs w:val="16"/>
          <w:u w:val="single"/>
        </w:rPr>
        <w:t>Metro Private Line Service (“MPL”)</w:t>
      </w:r>
      <w:r w:rsidRPr="007418E8">
        <w:rPr>
          <w:rFonts w:ascii="Arial" w:hAnsi="Arial" w:cs="Arial"/>
          <w:bCs/>
          <w:sz w:val="16"/>
          <w:szCs w:val="16"/>
        </w:rPr>
        <w:t xml:space="preserve">:  </w:t>
      </w:r>
      <w:r w:rsidRPr="007418E8">
        <w:rPr>
          <w:rFonts w:ascii="Arial" w:hAnsi="Arial" w:cs="Arial"/>
          <w:sz w:val="16"/>
          <w:szCs w:val="16"/>
        </w:rPr>
        <w:t>Standard VBS3 Guide monthly recurring charges for Metro Private Line Service, Optical Wave MPL Service, Point to Point (Standalone MPL Wave – Protected) MPL Access Service.  A 3 year term applies.</w:t>
      </w:r>
    </w:p>
    <w:p w:rsidR="00C851F0" w:rsidRPr="007418E8" w:rsidRDefault="00C851F0" w:rsidP="00C851F0">
      <w:pPr>
        <w:rPr>
          <w:rFonts w:ascii="Arial" w:hAnsi="Arial" w:cs="Arial"/>
          <w:sz w:val="16"/>
          <w:szCs w:val="16"/>
          <w:u w:val="single"/>
        </w:rPr>
      </w:pPr>
    </w:p>
    <w:p w:rsidR="00C851F0" w:rsidRPr="007418E8" w:rsidRDefault="00C851F0" w:rsidP="00C851F0">
      <w:pPr>
        <w:rPr>
          <w:rFonts w:ascii="Arial" w:hAnsi="Arial" w:cs="Arial"/>
          <w:sz w:val="16"/>
          <w:szCs w:val="16"/>
        </w:rPr>
      </w:pPr>
      <w:r w:rsidRPr="007418E8">
        <w:rPr>
          <w:rFonts w:ascii="Arial" w:hAnsi="Arial" w:cs="Arial"/>
          <w:sz w:val="16"/>
          <w:szCs w:val="16"/>
          <w:u w:val="single"/>
        </w:rPr>
        <w:t>Discounts: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Voice Services:</w:t>
      </w:r>
      <w:r w:rsidRPr="007418E8">
        <w:rPr>
          <w:rFonts w:ascii="Arial" w:hAnsi="Arial" w:cs="Arial"/>
          <w:sz w:val="16"/>
          <w:szCs w:val="16"/>
        </w:rPr>
        <w:t xml:space="preserve">  In lieu of any other rates or discounts, the Customer will receive a discount equal to 30% for the following Voice Services:</w:t>
      </w:r>
    </w:p>
    <w:p w:rsidR="00C851F0" w:rsidRPr="007418E8" w:rsidRDefault="00C851F0" w:rsidP="00C851F0">
      <w:pPr>
        <w:ind w:left="1440"/>
        <w:rPr>
          <w:rFonts w:ascii="Arial" w:hAnsi="Arial" w:cs="Arial"/>
          <w:sz w:val="16"/>
          <w:szCs w:val="16"/>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International Outbound Voice Service, Including International Calling Card Service:</w:t>
      </w:r>
      <w:r w:rsidRPr="007418E8">
        <w:rPr>
          <w:rFonts w:ascii="Arial" w:hAnsi="Arial" w:cs="Arial"/>
          <w:sz w:val="16"/>
          <w:szCs w:val="16"/>
        </w:rPr>
        <w:t xml:space="preserve"> Standard Guide Type 23 rates for US originating International Outbound Voice Service.</w:t>
      </w:r>
    </w:p>
    <w:p w:rsidR="00C851F0" w:rsidRPr="007418E8" w:rsidRDefault="00C851F0" w:rsidP="00C851F0">
      <w:pPr>
        <w:ind w:left="1440"/>
        <w:rPr>
          <w:rFonts w:ascii="Arial" w:hAnsi="Arial" w:cs="Arial"/>
          <w:sz w:val="16"/>
          <w:szCs w:val="16"/>
        </w:rPr>
      </w:pPr>
    </w:p>
    <w:p w:rsidR="00C851F0" w:rsidRPr="007418E8" w:rsidRDefault="00C851F0" w:rsidP="00C851F0">
      <w:pPr>
        <w:rPr>
          <w:rFonts w:ascii="Arial" w:hAnsi="Arial" w:cs="Arial"/>
          <w:sz w:val="16"/>
          <w:szCs w:val="16"/>
          <w:u w:val="single"/>
        </w:rPr>
      </w:pPr>
      <w:r w:rsidRPr="007418E8">
        <w:rPr>
          <w:rFonts w:ascii="Arial" w:hAnsi="Arial" w:cs="Arial"/>
          <w:sz w:val="16"/>
          <w:szCs w:val="16"/>
          <w:u w:val="single"/>
        </w:rPr>
        <w:t xml:space="preserve">Classifications, Practices and Regulations:  </w:t>
      </w:r>
    </w:p>
    <w:p w:rsidR="00C851F0" w:rsidRPr="007418E8" w:rsidRDefault="00C851F0" w:rsidP="00C851F0">
      <w:pPr>
        <w:rPr>
          <w:rFonts w:ascii="Arial" w:hAnsi="Arial" w:cs="Arial"/>
          <w:sz w:val="16"/>
          <w:szCs w:val="16"/>
          <w:u w:val="single"/>
        </w:rPr>
      </w:pPr>
    </w:p>
    <w:p w:rsidR="00C851F0" w:rsidRPr="007418E8" w:rsidRDefault="00C851F0" w:rsidP="00C851F0">
      <w:pPr>
        <w:ind w:left="720"/>
        <w:rPr>
          <w:rFonts w:ascii="Arial" w:hAnsi="Arial" w:cs="Arial"/>
          <w:sz w:val="16"/>
          <w:szCs w:val="16"/>
        </w:rPr>
      </w:pPr>
      <w:r w:rsidRPr="007418E8">
        <w:rPr>
          <w:rFonts w:ascii="Arial" w:hAnsi="Arial" w:cs="Arial"/>
          <w:sz w:val="16"/>
          <w:szCs w:val="16"/>
          <w:u w:val="single"/>
        </w:rPr>
        <w:t>Underutilization and Termination with Liability:</w:t>
      </w:r>
      <w:r w:rsidRPr="007418E8">
        <w:rPr>
          <w:rFonts w:ascii="Arial" w:hAnsi="Arial" w:cs="Arial"/>
          <w:sz w:val="16"/>
          <w:szCs w:val="16"/>
        </w:rPr>
        <w:t xml:space="preserve">   If Customer's Total Service Charges do not reach the AVC, in any contract year during the Initial Term; Customer shall pay an “Underutilization Charge” equal to 35% of the unmet AVC.  If Customer’s Total Service Charges do not reach the AVC in any contract year because the Agreement is terminated early by Customer without Cause or by the Company with Cause, Customer shall pay an “Early Termination Charge” equal to 35% of the unmet AVC plus a pro rata portion of any credits received by Customer.</w:t>
      </w:r>
    </w:p>
    <w:p w:rsidR="00C851F0" w:rsidRPr="007418E8" w:rsidRDefault="00C851F0" w:rsidP="00C851F0">
      <w:pPr>
        <w:rPr>
          <w:rFonts w:ascii="Arial" w:hAnsi="Arial" w:cs="Arial"/>
          <w:sz w:val="16"/>
          <w:szCs w:val="16"/>
          <w:u w:val="single"/>
        </w:rPr>
      </w:pPr>
    </w:p>
    <w:p w:rsidR="00C851F0" w:rsidRPr="007418E8" w:rsidRDefault="00C851F0" w:rsidP="00C851F0">
      <w:pPr>
        <w:rPr>
          <w:rFonts w:ascii="Arial" w:hAnsi="Arial" w:cs="Arial"/>
          <w:sz w:val="16"/>
          <w:szCs w:val="16"/>
        </w:rPr>
      </w:pPr>
      <w:r w:rsidRPr="007418E8">
        <w:rPr>
          <w:rFonts w:ascii="Arial" w:hAnsi="Arial" w:cs="Arial"/>
          <w:sz w:val="16"/>
          <w:szCs w:val="16"/>
          <w:u w:val="single"/>
        </w:rPr>
        <w:t>Credits: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rPr>
      </w:pPr>
    </w:p>
    <w:p w:rsidR="00C851F0" w:rsidRPr="007418E8" w:rsidRDefault="00C851F0" w:rsidP="00C851F0">
      <w:pPr>
        <w:tabs>
          <w:tab w:val="left" w:pos="1440"/>
        </w:tabs>
        <w:ind w:left="720"/>
        <w:rPr>
          <w:rFonts w:ascii="Arial" w:hAnsi="Arial" w:cs="Arial"/>
          <w:sz w:val="16"/>
          <w:szCs w:val="16"/>
        </w:rPr>
      </w:pPr>
      <w:r w:rsidRPr="007418E8">
        <w:rPr>
          <w:rFonts w:ascii="Arial" w:hAnsi="Arial" w:cs="Arial"/>
          <w:sz w:val="16"/>
          <w:szCs w:val="16"/>
          <w:u w:val="single"/>
        </w:rPr>
        <w:t>One Time Credits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u w:val="single"/>
        </w:rPr>
      </w:pPr>
    </w:p>
    <w:p w:rsidR="00C851F0" w:rsidRPr="007418E8" w:rsidRDefault="00C851F0" w:rsidP="00C851F0">
      <w:pPr>
        <w:autoSpaceDE w:val="0"/>
        <w:autoSpaceDN w:val="0"/>
        <w:adjustRightInd w:val="0"/>
        <w:ind w:left="1440"/>
        <w:rPr>
          <w:rFonts w:ascii="Arial" w:hAnsi="Arial" w:cs="Arial"/>
          <w:sz w:val="16"/>
          <w:szCs w:val="16"/>
        </w:rPr>
      </w:pPr>
      <w:r w:rsidRPr="007418E8">
        <w:rPr>
          <w:rFonts w:ascii="Arial" w:hAnsi="Arial" w:cs="Arial"/>
          <w:bCs/>
          <w:sz w:val="16"/>
          <w:szCs w:val="16"/>
          <w:u w:val="single"/>
        </w:rPr>
        <w:t>Signing Bonus</w:t>
      </w:r>
      <w:r w:rsidRPr="007418E8">
        <w:rPr>
          <w:rFonts w:ascii="Arial" w:hAnsi="Arial" w:cs="Arial"/>
          <w:bCs/>
          <w:sz w:val="16"/>
          <w:szCs w:val="16"/>
        </w:rPr>
        <w:t xml:space="preserve">:  </w:t>
      </w:r>
      <w:r w:rsidRPr="007418E8">
        <w:rPr>
          <w:rFonts w:ascii="Arial" w:hAnsi="Arial" w:cs="Arial"/>
          <w:sz w:val="16"/>
          <w:szCs w:val="16"/>
        </w:rPr>
        <w:t xml:space="preserve">Upon execution of the Agreement by both Parties, Customer will receive a credit of </w:t>
      </w:r>
      <w:r w:rsidRPr="007418E8">
        <w:rPr>
          <w:rFonts w:ascii="Arial" w:hAnsi="Arial" w:cs="Arial"/>
          <w:bCs/>
          <w:sz w:val="16"/>
          <w:szCs w:val="16"/>
        </w:rPr>
        <w:t>$2,000,000</w:t>
      </w:r>
      <w:r w:rsidRPr="007418E8">
        <w:rPr>
          <w:rFonts w:ascii="Arial" w:hAnsi="Arial" w:cs="Arial"/>
          <w:sz w:val="16"/>
          <w:szCs w:val="16"/>
        </w:rPr>
        <w:t>, plus applicable Taxes and Governmental Charges (“Sign-Up Credit”), which will be applied against Customer's interstate and international Total Service Charges.</w:t>
      </w:r>
    </w:p>
    <w:p w:rsidR="00C851F0" w:rsidRPr="007418E8" w:rsidRDefault="00C851F0" w:rsidP="00C851F0">
      <w:pPr>
        <w:ind w:left="720"/>
        <w:rPr>
          <w:rFonts w:ascii="Arial" w:hAnsi="Arial" w:cs="Arial"/>
          <w:sz w:val="16"/>
          <w:szCs w:val="16"/>
        </w:rPr>
      </w:pPr>
    </w:p>
    <w:p w:rsidR="00C851F0" w:rsidRPr="007418E8" w:rsidRDefault="00C851F0" w:rsidP="00C851F0">
      <w:pPr>
        <w:autoSpaceDE w:val="0"/>
        <w:autoSpaceDN w:val="0"/>
        <w:adjustRightInd w:val="0"/>
        <w:ind w:left="1440"/>
        <w:rPr>
          <w:rFonts w:ascii="Arial" w:hAnsi="Arial" w:cs="Arial"/>
          <w:sz w:val="16"/>
          <w:szCs w:val="16"/>
        </w:rPr>
      </w:pPr>
      <w:r w:rsidRPr="007418E8">
        <w:rPr>
          <w:rFonts w:ascii="Arial" w:hAnsi="Arial" w:cs="Arial"/>
          <w:sz w:val="16"/>
          <w:szCs w:val="16"/>
        </w:rPr>
        <w:t xml:space="preserve">Customer will receive a credit of </w:t>
      </w:r>
      <w:r w:rsidRPr="007418E8">
        <w:rPr>
          <w:rFonts w:ascii="Arial" w:hAnsi="Arial" w:cs="Arial"/>
          <w:bCs/>
          <w:sz w:val="16"/>
          <w:szCs w:val="16"/>
        </w:rPr>
        <w:t>$500,000</w:t>
      </w:r>
      <w:r w:rsidRPr="007418E8">
        <w:rPr>
          <w:rFonts w:ascii="Arial" w:hAnsi="Arial" w:cs="Arial"/>
          <w:sz w:val="16"/>
          <w:szCs w:val="16"/>
        </w:rPr>
        <w:t>, plus applicable Taxes and Governmental Charges (“One-time Credit”), which will be applied against Customer's Total Service Charges.</w:t>
      </w:r>
    </w:p>
    <w:p w:rsidR="00C851F0" w:rsidRPr="007418E8" w:rsidRDefault="00C851F0" w:rsidP="00C851F0">
      <w:pPr>
        <w:autoSpaceDE w:val="0"/>
        <w:autoSpaceDN w:val="0"/>
        <w:adjustRightInd w:val="0"/>
        <w:ind w:left="1440"/>
        <w:rPr>
          <w:rFonts w:ascii="Arial" w:hAnsi="Arial" w:cs="Arial"/>
          <w:sz w:val="16"/>
          <w:szCs w:val="16"/>
        </w:rPr>
      </w:pPr>
      <w:r w:rsidRPr="007418E8">
        <w:rPr>
          <w:rFonts w:ascii="Arial" w:hAnsi="Arial" w:cs="Arial"/>
          <w:sz w:val="16"/>
          <w:szCs w:val="16"/>
        </w:rPr>
        <w:t xml:space="preserve"> </w:t>
      </w:r>
    </w:p>
    <w:p w:rsidR="00C851F0" w:rsidRPr="007418E8" w:rsidRDefault="00C851F0" w:rsidP="00C851F0">
      <w:pPr>
        <w:autoSpaceDE w:val="0"/>
        <w:autoSpaceDN w:val="0"/>
        <w:adjustRightInd w:val="0"/>
        <w:ind w:left="1440"/>
        <w:rPr>
          <w:rFonts w:ascii="Arial" w:hAnsi="Arial" w:cs="Arial"/>
          <w:sz w:val="16"/>
          <w:szCs w:val="16"/>
        </w:rPr>
      </w:pPr>
      <w:r w:rsidRPr="007418E8">
        <w:rPr>
          <w:rFonts w:ascii="Arial" w:hAnsi="Arial" w:cs="Arial"/>
          <w:sz w:val="16"/>
          <w:szCs w:val="16"/>
        </w:rPr>
        <w:t xml:space="preserve">Customer will receive a credit of </w:t>
      </w:r>
      <w:r w:rsidRPr="007418E8">
        <w:rPr>
          <w:rFonts w:ascii="Arial" w:hAnsi="Arial" w:cs="Arial"/>
          <w:bCs/>
          <w:sz w:val="16"/>
          <w:szCs w:val="16"/>
        </w:rPr>
        <w:t>$200,000</w:t>
      </w:r>
      <w:r w:rsidRPr="007418E8">
        <w:rPr>
          <w:rFonts w:ascii="Arial" w:hAnsi="Arial" w:cs="Arial"/>
          <w:sz w:val="16"/>
          <w:szCs w:val="16"/>
        </w:rPr>
        <w:t xml:space="preserve">, plus applicable Taxes and Governmental Charges (“One-time Credit”), which will be applied against Customer's Total Service Charges incurred for interstate and international services. </w:t>
      </w:r>
    </w:p>
    <w:p w:rsidR="00C851F0" w:rsidRPr="007418E8" w:rsidRDefault="00C851F0" w:rsidP="00C851F0">
      <w:pPr>
        <w:ind w:left="720"/>
        <w:rPr>
          <w:rFonts w:ascii="Arial" w:hAnsi="Arial" w:cs="Arial"/>
          <w:sz w:val="16"/>
          <w:szCs w:val="16"/>
        </w:rPr>
      </w:pPr>
    </w:p>
    <w:p w:rsidR="00C851F0" w:rsidRPr="007418E8" w:rsidRDefault="00C851F0" w:rsidP="00C851F0">
      <w:pPr>
        <w:autoSpaceDE w:val="0"/>
        <w:autoSpaceDN w:val="0"/>
        <w:adjustRightInd w:val="0"/>
        <w:ind w:left="720"/>
        <w:rPr>
          <w:rFonts w:ascii="Arial" w:hAnsi="Arial" w:cs="Arial"/>
          <w:sz w:val="16"/>
          <w:szCs w:val="16"/>
        </w:rPr>
      </w:pPr>
      <w:r w:rsidRPr="007418E8">
        <w:rPr>
          <w:rFonts w:ascii="Arial" w:hAnsi="Arial" w:cs="Arial"/>
          <w:bCs/>
          <w:sz w:val="16"/>
          <w:szCs w:val="16"/>
          <w:u w:val="single"/>
        </w:rPr>
        <w:t>Achievement Credit:</w:t>
      </w:r>
      <w:r w:rsidRPr="00E4562E">
        <w:rPr>
          <w:rFonts w:ascii="Arial" w:hAnsi="Arial" w:cs="Arial"/>
          <w:bCs/>
          <w:sz w:val="16"/>
          <w:szCs w:val="16"/>
        </w:rPr>
        <w:t xml:space="preserve">  </w:t>
      </w:r>
      <w:r w:rsidRPr="007418E8">
        <w:rPr>
          <w:rFonts w:ascii="Arial" w:hAnsi="Arial" w:cs="Arial"/>
          <w:sz w:val="16"/>
          <w:szCs w:val="16"/>
        </w:rPr>
        <w:t>If at the end of any Contract Year, Customer’s Total Service Charges (excluding Company internationally billed services) equal one of the Revenue Achievement Targets specified below, Customer shall receive one of the corresponding Achievement Credit Amounts (“Achievement Credit”) as specified below. The Achievement Credit, plus applicable Taxes and Governmental Charges, will be applied against Customer's interstate and international Total Service Charges.</w:t>
      </w:r>
    </w:p>
    <w:p w:rsidR="00C851F0" w:rsidRPr="007418E8" w:rsidRDefault="00C851F0" w:rsidP="00C851F0">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84"/>
        <w:gridCol w:w="1783"/>
        <w:gridCol w:w="1783"/>
      </w:tblGrid>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Contract Year</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Target 1</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Target 2</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Target 3</w:t>
            </w:r>
          </w:p>
        </w:tc>
      </w:tr>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Year 1</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$31,659,676</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$39,574,595</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$47,489,514</w:t>
            </w:r>
          </w:p>
        </w:tc>
      </w:tr>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Year 2</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$31,766,890</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$39,708,613</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$47,650,335</w:t>
            </w:r>
          </w:p>
        </w:tc>
      </w:tr>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Year 3</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$28,378,555</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$35,473,194</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$42,567,833</w:t>
            </w:r>
          </w:p>
        </w:tc>
      </w:tr>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Year 4</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$27,073,795</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$33,842,244</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$40,610,693</w:t>
            </w:r>
          </w:p>
        </w:tc>
      </w:tr>
      <w:tr w:rsidR="00C851F0" w:rsidRPr="007418E8" w:rsidTr="0058208E">
        <w:tc>
          <w:tcPr>
            <w:tcW w:w="1812"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Year 5</w:t>
            </w:r>
          </w:p>
        </w:tc>
        <w:tc>
          <w:tcPr>
            <w:tcW w:w="1784"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5 $27,315,787</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$34,144,734</w:t>
            </w:r>
          </w:p>
        </w:tc>
        <w:tc>
          <w:tcPr>
            <w:tcW w:w="1783"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$40,973,680</w:t>
            </w:r>
          </w:p>
        </w:tc>
      </w:tr>
    </w:tbl>
    <w:p w:rsidR="00C851F0" w:rsidRPr="007418E8" w:rsidRDefault="00C851F0" w:rsidP="00C851F0">
      <w:pPr>
        <w:ind w:left="720"/>
        <w:jc w:val="center"/>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970"/>
      </w:tblGrid>
      <w:tr w:rsidR="00C851F0" w:rsidRPr="007418E8" w:rsidTr="0058208E">
        <w:tc>
          <w:tcPr>
            <w:tcW w:w="3168"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Contract Year Total Service Charges</w:t>
            </w:r>
          </w:p>
        </w:tc>
        <w:tc>
          <w:tcPr>
            <w:tcW w:w="2970"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bCs/>
                <w:sz w:val="16"/>
                <w:szCs w:val="16"/>
              </w:rPr>
              <w:t>Achievement Credit Amount</w:t>
            </w:r>
          </w:p>
        </w:tc>
      </w:tr>
      <w:tr w:rsidR="00C851F0" w:rsidRPr="007418E8" w:rsidTr="0058208E">
        <w:tc>
          <w:tcPr>
            <w:tcW w:w="3168" w:type="dxa"/>
            <w:shd w:val="clear" w:color="auto" w:fill="auto"/>
          </w:tcPr>
          <w:p w:rsidR="00C851F0" w:rsidRPr="007418E8" w:rsidRDefault="00C851F0" w:rsidP="0058208E">
            <w:pPr>
              <w:tabs>
                <w:tab w:val="left" w:pos="1365"/>
              </w:tabs>
              <w:autoSpaceDE w:val="0"/>
              <w:autoSpaceDN w:val="0"/>
              <w:adjustRightInd w:val="0"/>
              <w:jc w:val="center"/>
              <w:rPr>
                <w:rFonts w:ascii="Arial" w:hAnsi="Arial" w:cs="Arial"/>
                <w:sz w:val="16"/>
                <w:szCs w:val="16"/>
              </w:rPr>
            </w:pPr>
            <w:r w:rsidRPr="007418E8">
              <w:rPr>
                <w:rFonts w:ascii="Arial" w:hAnsi="Arial" w:cs="Arial"/>
                <w:sz w:val="16"/>
                <w:szCs w:val="16"/>
              </w:rPr>
              <w:t>Achievement Target 1</w:t>
            </w:r>
          </w:p>
        </w:tc>
        <w:tc>
          <w:tcPr>
            <w:tcW w:w="2970"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$1,600,000.00</w:t>
            </w:r>
          </w:p>
        </w:tc>
      </w:tr>
      <w:tr w:rsidR="00C851F0" w:rsidRPr="007418E8" w:rsidTr="0058208E">
        <w:tc>
          <w:tcPr>
            <w:tcW w:w="3168" w:type="dxa"/>
            <w:shd w:val="clear" w:color="auto" w:fill="auto"/>
          </w:tcPr>
          <w:p w:rsidR="00C851F0" w:rsidRPr="007418E8" w:rsidRDefault="00C851F0" w:rsidP="0058208E">
            <w:pPr>
              <w:tabs>
                <w:tab w:val="left" w:pos="1365"/>
              </w:tabs>
              <w:autoSpaceDE w:val="0"/>
              <w:autoSpaceDN w:val="0"/>
              <w:adjustRightInd w:val="0"/>
              <w:jc w:val="center"/>
              <w:rPr>
                <w:rFonts w:ascii="Arial" w:hAnsi="Arial" w:cs="Arial"/>
                <w:sz w:val="16"/>
                <w:szCs w:val="16"/>
              </w:rPr>
            </w:pPr>
            <w:r w:rsidRPr="007418E8">
              <w:rPr>
                <w:rFonts w:ascii="Arial" w:hAnsi="Arial" w:cs="Arial"/>
                <w:sz w:val="16"/>
                <w:szCs w:val="16"/>
              </w:rPr>
              <w:t>Achievement Target 2</w:t>
            </w:r>
          </w:p>
        </w:tc>
        <w:tc>
          <w:tcPr>
            <w:tcW w:w="2970"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$1,800,000.00</w:t>
            </w:r>
          </w:p>
        </w:tc>
      </w:tr>
      <w:tr w:rsidR="00C851F0" w:rsidRPr="007418E8" w:rsidTr="0058208E">
        <w:tc>
          <w:tcPr>
            <w:tcW w:w="3168" w:type="dxa"/>
            <w:shd w:val="clear" w:color="auto" w:fill="auto"/>
          </w:tcPr>
          <w:p w:rsidR="00C851F0" w:rsidRPr="007418E8" w:rsidRDefault="00C851F0" w:rsidP="0058208E">
            <w:pPr>
              <w:tabs>
                <w:tab w:val="left" w:pos="1365"/>
              </w:tabs>
              <w:autoSpaceDE w:val="0"/>
              <w:autoSpaceDN w:val="0"/>
              <w:adjustRightInd w:val="0"/>
              <w:jc w:val="center"/>
              <w:rPr>
                <w:rFonts w:ascii="Arial" w:hAnsi="Arial" w:cs="Arial"/>
                <w:sz w:val="16"/>
                <w:szCs w:val="16"/>
              </w:rPr>
            </w:pPr>
            <w:r w:rsidRPr="007418E8">
              <w:rPr>
                <w:rFonts w:ascii="Arial" w:hAnsi="Arial" w:cs="Arial"/>
                <w:sz w:val="16"/>
                <w:szCs w:val="16"/>
              </w:rPr>
              <w:t>Achievement Target 3</w:t>
            </w:r>
          </w:p>
        </w:tc>
        <w:tc>
          <w:tcPr>
            <w:tcW w:w="2970" w:type="dxa"/>
            <w:shd w:val="clear" w:color="auto" w:fill="auto"/>
          </w:tcPr>
          <w:p w:rsidR="00C851F0" w:rsidRPr="007418E8" w:rsidRDefault="00C851F0" w:rsidP="0058208E">
            <w:pPr>
              <w:autoSpaceDE w:val="0"/>
              <w:autoSpaceDN w:val="0"/>
              <w:adjustRightInd w:val="0"/>
              <w:jc w:val="center"/>
              <w:rPr>
                <w:rFonts w:ascii="Arial" w:hAnsi="Arial" w:cs="Arial"/>
                <w:sz w:val="16"/>
                <w:szCs w:val="16"/>
              </w:rPr>
            </w:pPr>
            <w:r w:rsidRPr="007418E8">
              <w:rPr>
                <w:rFonts w:ascii="Arial" w:hAnsi="Arial" w:cs="Arial"/>
                <w:sz w:val="16"/>
                <w:szCs w:val="16"/>
              </w:rPr>
              <w:t>$2,000,000.00</w:t>
            </w:r>
          </w:p>
        </w:tc>
      </w:tr>
    </w:tbl>
    <w:p w:rsidR="00C851F0" w:rsidRDefault="00C851F0" w:rsidP="00C851F0">
      <w:pPr>
        <w:ind w:left="1440"/>
        <w:rPr>
          <w:rFonts w:ascii="Arial" w:hAnsi="Arial" w:cs="Arial"/>
          <w:sz w:val="16"/>
          <w:szCs w:val="16"/>
        </w:rPr>
      </w:pPr>
      <w:r w:rsidRPr="00E4562E">
        <w:rPr>
          <w:rFonts w:ascii="Arial" w:hAnsi="Arial" w:cs="Arial"/>
          <w:sz w:val="16"/>
          <w:szCs w:val="16"/>
          <w:u w:val="single"/>
        </w:rPr>
        <w:t>Award of Achievement Credit:</w:t>
      </w:r>
      <w:r>
        <w:rPr>
          <w:rFonts w:ascii="Arial" w:hAnsi="Arial" w:cs="Arial"/>
          <w:sz w:val="16"/>
          <w:szCs w:val="16"/>
        </w:rPr>
        <w:t xml:space="preserve">  Customer will receive a credit equal to $2,000,000 (Achievement Target 3) to be applied against Customer’s Total Service Charges incurred for interstate and international services.</w:t>
      </w:r>
    </w:p>
    <w:p w:rsidR="00C851F0" w:rsidRPr="007418E8" w:rsidRDefault="00C851F0" w:rsidP="00C851F0">
      <w:pPr>
        <w:ind w:left="720"/>
        <w:rPr>
          <w:rFonts w:ascii="Arial" w:hAnsi="Arial" w:cs="Arial"/>
          <w:sz w:val="16"/>
          <w:szCs w:val="16"/>
        </w:rPr>
      </w:pPr>
    </w:p>
    <w:p w:rsidR="00C851F0" w:rsidRPr="007418E8" w:rsidRDefault="00C851F0" w:rsidP="00C851F0">
      <w:pPr>
        <w:ind w:left="720"/>
        <w:rPr>
          <w:rFonts w:ascii="Arial" w:hAnsi="Arial" w:cs="Arial"/>
          <w:sz w:val="16"/>
          <w:szCs w:val="16"/>
          <w:u w:val="single"/>
        </w:rPr>
      </w:pPr>
      <w:r w:rsidRPr="007418E8">
        <w:rPr>
          <w:rFonts w:ascii="Arial" w:hAnsi="Arial" w:cs="Arial"/>
          <w:sz w:val="16"/>
          <w:szCs w:val="16"/>
          <w:u w:val="single"/>
        </w:rPr>
        <w:t>Recurring Credits:</w:t>
      </w:r>
    </w:p>
    <w:p w:rsidR="00C851F0" w:rsidRPr="007418E8" w:rsidRDefault="00C851F0" w:rsidP="00C851F0">
      <w:pPr>
        <w:ind w:left="1440"/>
        <w:rPr>
          <w:rFonts w:ascii="Arial" w:hAnsi="Arial" w:cs="Arial"/>
          <w:sz w:val="16"/>
          <w:szCs w:val="16"/>
          <w:u w:val="single"/>
        </w:rPr>
      </w:pPr>
    </w:p>
    <w:p w:rsidR="00C851F0" w:rsidRPr="007418E8" w:rsidRDefault="00C851F0" w:rsidP="00C851F0">
      <w:pPr>
        <w:ind w:left="1440"/>
        <w:rPr>
          <w:rFonts w:ascii="Arial" w:hAnsi="Arial" w:cs="Arial"/>
          <w:sz w:val="16"/>
          <w:szCs w:val="16"/>
        </w:rPr>
      </w:pPr>
      <w:r w:rsidRPr="007418E8">
        <w:rPr>
          <w:rFonts w:ascii="Arial" w:hAnsi="Arial" w:cs="Arial"/>
          <w:sz w:val="16"/>
          <w:szCs w:val="16"/>
          <w:u w:val="single"/>
        </w:rPr>
        <w:t>Local Service – CLEC Credit Based on Local Usage:</w:t>
      </w:r>
      <w:r w:rsidRPr="007418E8">
        <w:rPr>
          <w:rFonts w:ascii="Arial" w:hAnsi="Arial" w:cs="Arial"/>
          <w:sz w:val="16"/>
          <w:szCs w:val="16"/>
        </w:rPr>
        <w:t xml:space="preserve"> Customer will receive a credit equal to 35%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w:t>
      </w:r>
      <w:r w:rsidRPr="007418E8">
        <w:rPr>
          <w:rFonts w:ascii="Arial" w:hAnsi="Arial" w:cs="Arial"/>
          <w:sz w:val="16"/>
          <w:szCs w:val="16"/>
        </w:rPr>
        <w:lastRenderedPageBreak/>
        <w:t xml:space="preserve">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C851F0" w:rsidRPr="007418E8" w:rsidRDefault="00C851F0" w:rsidP="00C851F0">
      <w:pPr>
        <w:ind w:left="2592" w:hanging="2592"/>
        <w:rPr>
          <w:rFonts w:ascii="Arial" w:hAnsi="Arial" w:cs="Arial"/>
          <w:bCs/>
          <w:sz w:val="16"/>
          <w:szCs w:val="16"/>
          <w:u w:val="single"/>
        </w:rPr>
      </w:pPr>
    </w:p>
    <w:p w:rsidR="00C851F0" w:rsidRPr="007418E8" w:rsidRDefault="00C851F0" w:rsidP="00C851F0">
      <w:pPr>
        <w:ind w:left="1440"/>
        <w:rPr>
          <w:rFonts w:ascii="Arial" w:hAnsi="Arial" w:cs="Arial"/>
          <w:sz w:val="16"/>
          <w:szCs w:val="16"/>
          <w:u w:val="single"/>
        </w:rPr>
      </w:pPr>
    </w:p>
    <w:p w:rsidR="00C851F0" w:rsidRPr="007418E8" w:rsidRDefault="00C851F0" w:rsidP="00C851F0">
      <w:pPr>
        <w:rPr>
          <w:rFonts w:ascii="Arial" w:hAnsi="Arial" w:cs="Arial"/>
          <w:sz w:val="16"/>
          <w:szCs w:val="16"/>
        </w:rPr>
      </w:pPr>
      <w:r w:rsidRPr="007418E8">
        <w:rPr>
          <w:rFonts w:ascii="Arial" w:hAnsi="Arial" w:cs="Arial"/>
          <w:sz w:val="16"/>
          <w:szCs w:val="16"/>
          <w:u w:val="single"/>
        </w:rPr>
        <w:t>Waivers</w:t>
      </w:r>
      <w:r w:rsidRPr="007418E8">
        <w:rPr>
          <w:rFonts w:ascii="Arial" w:hAnsi="Arial" w:cs="Arial"/>
          <w:sz w:val="16"/>
          <w:szCs w:val="16"/>
        </w:rPr>
        <w:t xml:space="preserve">: </w:t>
      </w:r>
    </w:p>
    <w:p w:rsidR="00C851F0" w:rsidRPr="007418E8" w:rsidRDefault="00C851F0" w:rsidP="00C851F0">
      <w:pPr>
        <w:ind w:left="720"/>
        <w:rPr>
          <w:rFonts w:ascii="Arial" w:hAnsi="Arial" w:cs="Arial"/>
          <w:sz w:val="16"/>
          <w:szCs w:val="16"/>
        </w:rPr>
      </w:pPr>
    </w:p>
    <w:p w:rsidR="00C851F0" w:rsidRPr="007418E8" w:rsidRDefault="00C851F0" w:rsidP="00C851F0">
      <w:pPr>
        <w:ind w:left="720"/>
        <w:rPr>
          <w:rFonts w:ascii="Arial" w:hAnsi="Arial" w:cs="Arial"/>
          <w:sz w:val="16"/>
          <w:szCs w:val="16"/>
        </w:rPr>
      </w:pPr>
    </w:p>
    <w:p w:rsidR="00C851F0" w:rsidRPr="007418E8" w:rsidRDefault="00C851F0" w:rsidP="00C851F0">
      <w:pPr>
        <w:autoSpaceDE w:val="0"/>
        <w:autoSpaceDN w:val="0"/>
        <w:adjustRightInd w:val="0"/>
        <w:ind w:left="720"/>
        <w:rPr>
          <w:rFonts w:ascii="Arial" w:hAnsi="Arial" w:cs="Arial"/>
          <w:sz w:val="16"/>
          <w:szCs w:val="16"/>
        </w:rPr>
      </w:pPr>
      <w:r w:rsidRPr="007418E8">
        <w:rPr>
          <w:rFonts w:ascii="Arial" w:hAnsi="Arial" w:cs="Arial"/>
          <w:bCs/>
          <w:sz w:val="16"/>
          <w:szCs w:val="16"/>
          <w:u w:val="single"/>
        </w:rPr>
        <w:t>Install Waiver</w:t>
      </w:r>
      <w:r w:rsidRPr="007418E8">
        <w:rPr>
          <w:rFonts w:ascii="Arial" w:hAnsi="Arial" w:cs="Arial"/>
          <w:sz w:val="16"/>
          <w:szCs w:val="16"/>
          <w:u w:val="single"/>
        </w:rPr>
        <w:t>:</w:t>
      </w:r>
      <w:r w:rsidRPr="007418E8">
        <w:rPr>
          <w:rFonts w:ascii="Arial" w:hAnsi="Arial" w:cs="Arial"/>
          <w:sz w:val="16"/>
          <w:szCs w:val="16"/>
        </w:rPr>
        <w:t xml:space="preserve">  Company will waive the one-time installation charges associated with the implementation of Services within the 48 contiguous States of the U.S. provided under this Agreement; except for the following services: (i) eDSL, (ii) VPN, (iii) Internet Dedicated OC3, OC12, OC48,Gig-E,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C851F0" w:rsidRPr="007418E8" w:rsidRDefault="00C851F0" w:rsidP="00C851F0">
      <w:pPr>
        <w:autoSpaceDE w:val="0"/>
        <w:autoSpaceDN w:val="0"/>
        <w:adjustRightInd w:val="0"/>
        <w:rPr>
          <w:rFonts w:ascii="Arial" w:hAnsi="Arial" w:cs="Arial"/>
          <w:sz w:val="16"/>
          <w:szCs w:val="16"/>
        </w:rPr>
      </w:pPr>
    </w:p>
    <w:p w:rsidR="00C851F0" w:rsidRPr="007418E8" w:rsidRDefault="00C851F0" w:rsidP="00C851F0">
      <w:pPr>
        <w:autoSpaceDE w:val="0"/>
        <w:autoSpaceDN w:val="0"/>
        <w:adjustRightInd w:val="0"/>
        <w:ind w:left="720"/>
        <w:rPr>
          <w:rFonts w:ascii="Arial" w:hAnsi="Arial" w:cs="Arial"/>
          <w:sz w:val="16"/>
          <w:szCs w:val="16"/>
        </w:rPr>
      </w:pPr>
      <w:r w:rsidRPr="007418E8">
        <w:rPr>
          <w:rFonts w:ascii="Arial" w:hAnsi="Arial" w:cs="Arial"/>
          <w:sz w:val="16"/>
          <w:szCs w:val="16"/>
          <w:u w:val="single"/>
        </w:rPr>
        <w:t>Toll Free Combined Feature Charges</w:t>
      </w:r>
      <w:r w:rsidRPr="007418E8">
        <w:rPr>
          <w:rFonts w:ascii="Arial" w:hAnsi="Arial" w:cs="Arial"/>
          <w:sz w:val="16"/>
          <w:szCs w:val="16"/>
        </w:rPr>
        <w:t xml:space="preserve">: Company will waive the standard Toll Free Combined Feature Package Charges during the Term. </w:t>
      </w:r>
    </w:p>
    <w:p w:rsidR="00C851F0" w:rsidRPr="007418E8" w:rsidRDefault="00C851F0" w:rsidP="00C851F0">
      <w:pPr>
        <w:autoSpaceDE w:val="0"/>
        <w:autoSpaceDN w:val="0"/>
        <w:adjustRightInd w:val="0"/>
        <w:rPr>
          <w:rFonts w:ascii="Arial" w:hAnsi="Arial" w:cs="Arial"/>
          <w:bCs/>
          <w:sz w:val="16"/>
          <w:szCs w:val="16"/>
        </w:rPr>
      </w:pPr>
    </w:p>
    <w:p w:rsidR="00C851F0" w:rsidRPr="007418E8" w:rsidRDefault="00C851F0" w:rsidP="00C851F0">
      <w:pPr>
        <w:autoSpaceDE w:val="0"/>
        <w:autoSpaceDN w:val="0"/>
        <w:adjustRightInd w:val="0"/>
        <w:ind w:left="720"/>
        <w:rPr>
          <w:rFonts w:ascii="Arial" w:hAnsi="Arial" w:cs="Arial"/>
          <w:sz w:val="16"/>
          <w:szCs w:val="16"/>
        </w:rPr>
      </w:pPr>
      <w:r w:rsidRPr="007418E8">
        <w:rPr>
          <w:rFonts w:ascii="Arial" w:hAnsi="Arial" w:cs="Arial"/>
          <w:bCs/>
          <w:sz w:val="16"/>
          <w:szCs w:val="16"/>
          <w:u w:val="single"/>
        </w:rPr>
        <w:t>Network Service Local Access Services AC/COC Charges:</w:t>
      </w:r>
      <w:r w:rsidRPr="007418E8">
        <w:rPr>
          <w:rFonts w:ascii="Arial" w:hAnsi="Arial" w:cs="Arial"/>
          <w:bCs/>
          <w:sz w:val="16"/>
          <w:szCs w:val="16"/>
        </w:rPr>
        <w:t xml:space="preserve"> </w:t>
      </w:r>
      <w:r w:rsidRPr="007418E8">
        <w:rPr>
          <w:rFonts w:ascii="Arial" w:hAnsi="Arial" w:cs="Arial"/>
          <w:sz w:val="16"/>
          <w:szCs w:val="16"/>
        </w:rPr>
        <w:t>Company will waive the applicable Access Coordination (“AC”) and Central Office Connection (“COC”) charges for Network Access Local Access Service under this Agreement.</w:t>
      </w:r>
    </w:p>
    <w:p w:rsidR="00C851F0" w:rsidRPr="007418E8" w:rsidRDefault="00C851F0" w:rsidP="00C851F0">
      <w:pPr>
        <w:tabs>
          <w:tab w:val="left" w:pos="1440"/>
        </w:tabs>
        <w:rPr>
          <w:rFonts w:ascii="Arial" w:hAnsi="Arial" w:cs="Arial"/>
          <w:sz w:val="16"/>
          <w:szCs w:val="16"/>
          <w:u w:val="single"/>
        </w:rPr>
      </w:pPr>
    </w:p>
    <w:p w:rsidR="00C851F0" w:rsidRPr="007418E8" w:rsidRDefault="00C851F0" w:rsidP="00C851F0">
      <w:pPr>
        <w:tabs>
          <w:tab w:val="left" w:pos="1440"/>
        </w:tabs>
        <w:rPr>
          <w:rFonts w:ascii="Arial" w:hAnsi="Arial" w:cs="Arial"/>
          <w:sz w:val="16"/>
          <w:szCs w:val="16"/>
        </w:rPr>
      </w:pPr>
      <w:r w:rsidRPr="007418E8">
        <w:rPr>
          <w:rFonts w:ascii="Arial" w:hAnsi="Arial" w:cs="Arial"/>
          <w:sz w:val="16"/>
          <w:szCs w:val="16"/>
          <w:u w:val="single"/>
        </w:rPr>
        <w:t>Promotions</w:t>
      </w:r>
      <w:r w:rsidRPr="007418E8">
        <w:rPr>
          <w:rFonts w:ascii="Arial" w:hAnsi="Arial" w:cs="Arial"/>
          <w:sz w:val="16"/>
          <w:szCs w:val="16"/>
        </w:rPr>
        <w:t>:  The Customer is eligible for the following promotions as set forth in the Guide:</w:t>
      </w:r>
    </w:p>
    <w:p w:rsidR="00C851F0" w:rsidRPr="007418E8" w:rsidRDefault="00C851F0" w:rsidP="00C851F0">
      <w:pPr>
        <w:ind w:left="1440" w:hanging="720"/>
        <w:rPr>
          <w:rFonts w:ascii="Arial" w:hAnsi="Arial" w:cs="Arial"/>
          <w:sz w:val="16"/>
          <w:szCs w:val="16"/>
          <w:u w:val="single"/>
        </w:rPr>
      </w:pPr>
    </w:p>
    <w:p w:rsidR="00C851F0" w:rsidRPr="007418E8" w:rsidRDefault="00C851F0" w:rsidP="00C851F0">
      <w:pPr>
        <w:ind w:left="1440" w:hanging="720"/>
        <w:rPr>
          <w:rFonts w:ascii="Arial" w:hAnsi="Arial" w:cs="Arial"/>
          <w:sz w:val="16"/>
          <w:szCs w:val="16"/>
        </w:rPr>
      </w:pPr>
      <w:r w:rsidRPr="007418E8">
        <w:rPr>
          <w:rFonts w:ascii="Arial" w:hAnsi="Arial" w:cs="Arial"/>
          <w:sz w:val="16"/>
          <w:szCs w:val="16"/>
        </w:rPr>
        <w:t>On The Network LIT V LIT Building Access Promotion</w:t>
      </w:r>
    </w:p>
    <w:p w:rsidR="00C851F0" w:rsidRPr="007418E8" w:rsidRDefault="00C851F0" w:rsidP="00C851F0">
      <w:pPr>
        <w:ind w:left="1440" w:hanging="720"/>
        <w:rPr>
          <w:rFonts w:ascii="Arial" w:hAnsi="Arial" w:cs="Arial"/>
          <w:sz w:val="16"/>
          <w:szCs w:val="16"/>
        </w:rPr>
      </w:pPr>
    </w:p>
    <w:p w:rsidR="007F002C" w:rsidRPr="003A1900" w:rsidRDefault="007F002C">
      <w:pPr>
        <w:rPr>
          <w:rFonts w:ascii="Arial" w:hAnsi="Arial" w:cs="Arial"/>
          <w:sz w:val="16"/>
          <w:szCs w:val="16"/>
        </w:rPr>
      </w:pPr>
      <w:r w:rsidRPr="003A1900">
        <w:rPr>
          <w:rFonts w:ascii="Arial" w:hAnsi="Arial" w:cs="Arial"/>
          <w:sz w:val="16"/>
          <w:szCs w:val="16"/>
        </w:rPr>
        <w:br w:type="page"/>
      </w:r>
    </w:p>
    <w:p w:rsidR="007F002C" w:rsidRPr="003A1900" w:rsidRDefault="007F002C" w:rsidP="007F002C">
      <w:pPr>
        <w:rPr>
          <w:rFonts w:ascii="Arial" w:hAnsi="Arial" w:cs="Arial"/>
          <w:sz w:val="16"/>
          <w:szCs w:val="16"/>
        </w:rPr>
      </w:pPr>
    </w:p>
    <w:p w:rsidR="007F002C" w:rsidRPr="003A1900" w:rsidRDefault="007F002C" w:rsidP="007F002C">
      <w:pPr>
        <w:rPr>
          <w:rFonts w:ascii="Arial" w:hAnsi="Arial" w:cs="Arial"/>
          <w:sz w:val="16"/>
          <w:szCs w:val="16"/>
          <w:u w:val="single"/>
        </w:rPr>
      </w:pPr>
      <w:r w:rsidRPr="003A1900">
        <w:rPr>
          <w:rFonts w:ascii="Arial" w:hAnsi="Arial" w:cs="Arial"/>
          <w:sz w:val="16"/>
          <w:szCs w:val="16"/>
          <w:u w:val="single"/>
        </w:rPr>
        <w:t>Option: 386983</w:t>
      </w:r>
      <w:r w:rsidR="00500C6B" w:rsidRPr="003A1900">
        <w:rPr>
          <w:rFonts w:ascii="Arial" w:hAnsi="Arial" w:cs="Arial"/>
          <w:sz w:val="16"/>
          <w:szCs w:val="16"/>
          <w:u w:val="single"/>
        </w:rPr>
        <w:t xml:space="preserve"> Rev Jan 15 Amendment 2</w:t>
      </w:r>
    </w:p>
    <w:p w:rsidR="00500C6B" w:rsidRPr="003A1900" w:rsidRDefault="00500C6B" w:rsidP="00500C6B">
      <w:pPr>
        <w:rPr>
          <w:rFonts w:ascii="Arial" w:hAnsi="Arial" w:cs="Arial"/>
          <w:sz w:val="16"/>
          <w:szCs w:val="16"/>
        </w:rPr>
      </w:pPr>
    </w:p>
    <w:p w:rsidR="00500C6B" w:rsidRPr="003A1900" w:rsidRDefault="00500C6B" w:rsidP="00500C6B">
      <w:pPr>
        <w:rPr>
          <w:rFonts w:ascii="Arial" w:hAnsi="Arial" w:cs="Arial"/>
          <w:sz w:val="16"/>
          <w:szCs w:val="16"/>
        </w:rPr>
      </w:pPr>
    </w:p>
    <w:p w:rsidR="00500C6B" w:rsidRPr="003A1900" w:rsidRDefault="00500C6B" w:rsidP="00500C6B">
      <w:pPr>
        <w:rPr>
          <w:rFonts w:ascii="Arial" w:hAnsi="Arial" w:cs="Arial"/>
          <w:sz w:val="16"/>
          <w:szCs w:val="16"/>
        </w:rPr>
      </w:pPr>
      <w:r w:rsidRPr="003A1900">
        <w:rPr>
          <w:rFonts w:ascii="Arial" w:hAnsi="Arial" w:cs="Arial"/>
          <w:sz w:val="16"/>
          <w:szCs w:val="16"/>
          <w:u w:val="single"/>
        </w:rPr>
        <w:t>Initial Term:</w:t>
      </w:r>
      <w:r w:rsidRPr="003A1900">
        <w:rPr>
          <w:rFonts w:ascii="Arial" w:hAnsi="Arial" w:cs="Arial"/>
          <w:sz w:val="16"/>
          <w:szCs w:val="16"/>
        </w:rPr>
        <w:t xml:space="preserve">  36 months</w:t>
      </w:r>
    </w:p>
    <w:p w:rsidR="00500C6B" w:rsidRPr="003A1900" w:rsidRDefault="00500C6B" w:rsidP="00500C6B">
      <w:pPr>
        <w:rPr>
          <w:rFonts w:ascii="Arial" w:hAnsi="Arial" w:cs="Arial"/>
          <w:sz w:val="16"/>
          <w:szCs w:val="16"/>
        </w:rPr>
      </w:pPr>
    </w:p>
    <w:p w:rsidR="00500C6B" w:rsidRPr="003A1900" w:rsidRDefault="00500C6B" w:rsidP="00500C6B">
      <w:pPr>
        <w:pStyle w:val="Default"/>
        <w:rPr>
          <w:sz w:val="16"/>
          <w:szCs w:val="16"/>
        </w:rPr>
      </w:pPr>
      <w:r w:rsidRPr="003A1900">
        <w:rPr>
          <w:bCs/>
          <w:sz w:val="16"/>
          <w:szCs w:val="16"/>
          <w:u w:val="single"/>
        </w:rPr>
        <w:t>Renewal Term</w:t>
      </w:r>
      <w:r w:rsidRPr="003A1900">
        <w:rPr>
          <w:b/>
          <w:bCs/>
          <w:sz w:val="16"/>
          <w:szCs w:val="16"/>
        </w:rPr>
        <w:t xml:space="preserve">:   </w:t>
      </w:r>
      <w:r w:rsidRPr="003A1900">
        <w:rPr>
          <w:sz w:val="16"/>
          <w:szCs w:val="16"/>
        </w:rPr>
        <w:t xml:space="preserve">Upon expiration of the Initial Term, provided that Customer has satisfied the applicable TVC, Customer shall have the option of extending the Agreement for an additional Contract Year by providing Verizon with written notice of its intent to renew at least sixty (60) days prior to the expiration of the Agreement (“Renewal Option”). </w:t>
      </w:r>
    </w:p>
    <w:p w:rsidR="00500C6B" w:rsidRPr="003A1900" w:rsidRDefault="00500C6B" w:rsidP="00500C6B">
      <w:pPr>
        <w:pStyle w:val="Default"/>
        <w:rPr>
          <w:sz w:val="16"/>
          <w:szCs w:val="16"/>
        </w:rPr>
      </w:pPr>
    </w:p>
    <w:p w:rsidR="00500C6B" w:rsidRPr="003A1900" w:rsidRDefault="00500C6B" w:rsidP="00500C6B">
      <w:pPr>
        <w:pStyle w:val="Default"/>
        <w:rPr>
          <w:sz w:val="16"/>
          <w:szCs w:val="16"/>
        </w:rPr>
      </w:pPr>
      <w:r w:rsidRPr="003A1900">
        <w:rPr>
          <w:bCs/>
          <w:sz w:val="16"/>
          <w:szCs w:val="16"/>
          <w:u w:val="single"/>
        </w:rPr>
        <w:t>Extended Term</w:t>
      </w:r>
      <w:r w:rsidRPr="003A1900">
        <w:rPr>
          <w:sz w:val="16"/>
          <w:szCs w:val="16"/>
        </w:rPr>
        <w:t xml:space="preserve">: Upon expiration of the Renewal Term, or If Customer does not elect to extend the Term for a Renewal Term, this Agreement will automatically be extended on a month to month basis until either party terminates it upon sixty (60) days prior written notice (“Extended Term”). </w:t>
      </w:r>
    </w:p>
    <w:p w:rsidR="00500C6B" w:rsidRPr="003A1900" w:rsidRDefault="00500C6B" w:rsidP="00500C6B">
      <w:pPr>
        <w:rPr>
          <w:rFonts w:ascii="Arial" w:hAnsi="Arial" w:cs="Arial"/>
          <w:sz w:val="16"/>
          <w:szCs w:val="16"/>
        </w:rPr>
      </w:pPr>
    </w:p>
    <w:p w:rsidR="00500C6B" w:rsidRPr="003A1900" w:rsidRDefault="00500C6B" w:rsidP="00500C6B">
      <w:pPr>
        <w:rPr>
          <w:rFonts w:ascii="Arial" w:hAnsi="Arial" w:cs="Arial"/>
          <w:sz w:val="16"/>
          <w:szCs w:val="16"/>
        </w:rPr>
      </w:pPr>
      <w:r w:rsidRPr="003A1900">
        <w:rPr>
          <w:rFonts w:ascii="Arial" w:hAnsi="Arial" w:cs="Arial"/>
          <w:sz w:val="16"/>
          <w:szCs w:val="16"/>
          <w:u w:val="single"/>
        </w:rPr>
        <w:t>Term Volume Commitment (“AVC”):</w:t>
      </w:r>
      <w:r w:rsidRPr="003A1900">
        <w:rPr>
          <w:rFonts w:ascii="Arial" w:hAnsi="Arial" w:cs="Arial"/>
          <w:sz w:val="16"/>
          <w:szCs w:val="16"/>
        </w:rPr>
        <w:t xml:space="preserve">  Customer agrees to pay Verizon no less than $5,600,000.00 (the "Term Volume Commitment") in Total Service Charges during the Initial Term. </w:t>
      </w:r>
    </w:p>
    <w:p w:rsidR="00500C6B" w:rsidRPr="003A1900" w:rsidRDefault="00500C6B" w:rsidP="00500C6B">
      <w:pPr>
        <w:rPr>
          <w:rFonts w:ascii="Arial" w:hAnsi="Arial" w:cs="Arial"/>
          <w:sz w:val="16"/>
          <w:szCs w:val="16"/>
        </w:rPr>
      </w:pPr>
    </w:p>
    <w:p w:rsidR="00500C6B" w:rsidRPr="003A1900" w:rsidRDefault="00500C6B" w:rsidP="00500C6B">
      <w:pPr>
        <w:rPr>
          <w:rFonts w:ascii="Arial" w:hAnsi="Arial" w:cs="Arial"/>
          <w:sz w:val="16"/>
          <w:szCs w:val="16"/>
        </w:rPr>
      </w:pPr>
      <w:r w:rsidRPr="003A1900">
        <w:rPr>
          <w:rFonts w:ascii="Arial" w:hAnsi="Arial" w:cs="Arial"/>
          <w:sz w:val="16"/>
          <w:szCs w:val="16"/>
        </w:rPr>
        <w:t xml:space="preserve">During each Contract Year of the Renewal Term, Customer agrees to pay Verizon no less than $1,866.667.00 (“the Renewal Term Commitment”) in Total Service Charges. </w:t>
      </w:r>
    </w:p>
    <w:p w:rsidR="00500C6B" w:rsidRPr="003A1900" w:rsidRDefault="00500C6B" w:rsidP="00500C6B">
      <w:pPr>
        <w:rPr>
          <w:rFonts w:ascii="Arial" w:hAnsi="Arial" w:cs="Arial"/>
          <w:sz w:val="16"/>
          <w:szCs w:val="16"/>
        </w:rPr>
      </w:pPr>
    </w:p>
    <w:p w:rsidR="00500C6B" w:rsidRPr="003A1900" w:rsidRDefault="00500C6B" w:rsidP="00500C6B">
      <w:pPr>
        <w:pStyle w:val="Default"/>
        <w:rPr>
          <w:sz w:val="16"/>
          <w:szCs w:val="16"/>
        </w:rPr>
      </w:pPr>
      <w:r w:rsidRPr="003A1900">
        <w:rPr>
          <w:bCs/>
          <w:sz w:val="16"/>
          <w:szCs w:val="16"/>
          <w:u w:val="single"/>
        </w:rPr>
        <w:t xml:space="preserve">International Contribution:  </w:t>
      </w:r>
      <w:r w:rsidRPr="003A1900">
        <w:rPr>
          <w:sz w:val="16"/>
          <w:szCs w:val="16"/>
        </w:rPr>
        <w:t xml:space="preserve">In addition, Total Service Charges for Verizon International Services invoiced from the following countries ("Foreign Billed Service(s) Usage Charges") shall contribute to the Term Volume Commitment or Renewal Term Commitment, as applicable : Argentina, Australia, Austria, Belgium, Brazil, Canada, China, Chile, Colombia, Czech Republic, Denmark, Finland, France, Germany, Greece, Hong Kong, Hungary, Ireland, India, Italy, Japan, Luxembourg, Mexico, Netherlands, New Zealand, Norway, Panama, Peru, Poland, Portugal, Russian Federation, Singapore, Slovakia, South Korea, Spain, Sweden, Switzerland, Taiwan, United Kingdom and Venezuela. The contributory countries are subject to change by Verizon at any time. For purposes of determining the contribution of Foreign Billed Service(s) Usage Charges towards Customer's Term Volume Commitment or Renewal Term Commitment, as applicable, Verizon will convert the Foreign Billed Service(s) Usage Charges from the applicable local currency to US dollars using an average monthly foreign currency exchange rate applied to the Foreign Billed Service(s) Usage Charges invoice in the corresponding month. For avoidance of doubt, this shall be deemed to be effective as of January 2013 billing period. </w:t>
      </w:r>
    </w:p>
    <w:p w:rsidR="00500C6B" w:rsidRPr="003A1900" w:rsidRDefault="00500C6B" w:rsidP="00500C6B">
      <w:pPr>
        <w:rPr>
          <w:rFonts w:ascii="Arial" w:hAnsi="Arial" w:cs="Arial"/>
          <w:sz w:val="16"/>
          <w:szCs w:val="16"/>
        </w:rPr>
      </w:pPr>
    </w:p>
    <w:p w:rsidR="00500C6B" w:rsidRPr="003A1900" w:rsidRDefault="00500C6B" w:rsidP="00500C6B">
      <w:pPr>
        <w:pStyle w:val="Default"/>
        <w:rPr>
          <w:sz w:val="16"/>
          <w:szCs w:val="16"/>
        </w:rPr>
      </w:pPr>
      <w:r w:rsidRPr="003A1900">
        <w:rPr>
          <w:sz w:val="16"/>
          <w:szCs w:val="16"/>
        </w:rPr>
        <w:t xml:space="preserve">"Total Service Charges" means all charges, after application of all discounts and credits, incurred by Customer for Services provided under this Agreement. Total Service Charges do not include the following: Taxes, Governmental Charges, equipment, Verizon ILEC, Verizon Wireless, Document Delivery Fax, non-recurring, goods and services acquired by Verizon as Customer's agent, Network Services Local Access nonrecurring charges for special construction, and other charges expressly excluded by this Agreement. </w:t>
      </w:r>
    </w:p>
    <w:p w:rsidR="00500C6B" w:rsidRPr="003A1900" w:rsidRDefault="00500C6B" w:rsidP="00500C6B">
      <w:pPr>
        <w:ind w:left="720" w:hanging="720"/>
        <w:rPr>
          <w:rFonts w:ascii="Arial" w:hAnsi="Arial" w:cs="Arial"/>
          <w:sz w:val="16"/>
          <w:szCs w:val="16"/>
          <w:u w:val="single"/>
        </w:rPr>
      </w:pPr>
    </w:p>
    <w:p w:rsidR="00500C6B" w:rsidRPr="003A1900" w:rsidRDefault="00500C6B" w:rsidP="00500C6B">
      <w:pPr>
        <w:ind w:left="720" w:hanging="720"/>
        <w:rPr>
          <w:rFonts w:ascii="Arial" w:hAnsi="Arial" w:cs="Arial"/>
          <w:color w:val="3366FF"/>
          <w:sz w:val="16"/>
          <w:szCs w:val="16"/>
        </w:rPr>
      </w:pPr>
      <w:r w:rsidRPr="003A1900">
        <w:rPr>
          <w:rFonts w:ascii="Arial" w:hAnsi="Arial" w:cs="Arial"/>
          <w:sz w:val="16"/>
          <w:szCs w:val="16"/>
          <w:u w:val="single"/>
        </w:rPr>
        <w:t>Rates and Charges</w:t>
      </w:r>
    </w:p>
    <w:p w:rsidR="00500C6B" w:rsidRPr="003A1900" w:rsidRDefault="00500C6B" w:rsidP="00500C6B">
      <w:pPr>
        <w:ind w:left="720" w:hanging="720"/>
        <w:rPr>
          <w:rFonts w:ascii="Arial" w:hAnsi="Arial" w:cs="Arial"/>
          <w:color w:val="3366FF"/>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Voice Services:</w:t>
      </w:r>
      <w:r w:rsidRPr="003A1900">
        <w:rPr>
          <w:rFonts w:ascii="Arial" w:hAnsi="Arial" w:cs="Arial"/>
          <w:sz w:val="16"/>
          <w:szCs w:val="16"/>
        </w:rPr>
        <w:t xml:space="preserve">  In lieu of any other rates and discounts, Customer will pay fixed per-minute rates ranging from $0.0165 to $0.1106 for the following Voice Services:</w:t>
      </w:r>
    </w:p>
    <w:p w:rsidR="00500C6B" w:rsidRPr="003A1900" w:rsidRDefault="00500C6B" w:rsidP="00500C6B">
      <w:pPr>
        <w:ind w:left="720"/>
        <w:rPr>
          <w:rFonts w:ascii="Arial" w:hAnsi="Arial" w:cs="Arial"/>
          <w:sz w:val="16"/>
          <w:szCs w:val="16"/>
        </w:rPr>
      </w:pPr>
      <w:r w:rsidRPr="003A1900">
        <w:rPr>
          <w:rFonts w:ascii="Arial" w:hAnsi="Arial" w:cs="Arial"/>
          <w:sz w:val="16"/>
          <w:szCs w:val="16"/>
        </w:rPr>
        <w:t> </w:t>
      </w: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Domestic Voice Service:</w:t>
      </w:r>
      <w:r w:rsidRPr="003A1900">
        <w:rPr>
          <w:rFonts w:ascii="Arial" w:hAnsi="Arial" w:cs="Arial"/>
          <w:sz w:val="16"/>
          <w:szCs w:val="16"/>
        </w:rPr>
        <w:t xml:space="preserve">  Domestic Outbound Voice Service, including Calling Card and Domestic Inbound Voice Service based on origination and termination type. </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International Outbound Voice Service</w:t>
      </w:r>
      <w:r w:rsidRPr="003A1900">
        <w:rPr>
          <w:rFonts w:ascii="Arial" w:hAnsi="Arial" w:cs="Arial"/>
          <w:sz w:val="16"/>
          <w:szCs w:val="16"/>
        </w:rPr>
        <w:t xml:space="preserve">:  International Outbound Voice Service terminating in the following locations: Belgium and France. </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International Inbound Voice Service</w:t>
      </w:r>
      <w:r w:rsidRPr="003A1900">
        <w:rPr>
          <w:rFonts w:ascii="Arial" w:hAnsi="Arial" w:cs="Arial"/>
          <w:sz w:val="16"/>
          <w:szCs w:val="16"/>
        </w:rPr>
        <w:t>:  International Inbound Voice Service usage originating in the following location: Germany and Ireland.</w:t>
      </w:r>
    </w:p>
    <w:p w:rsidR="00500C6B" w:rsidRPr="003A1900" w:rsidRDefault="00500C6B" w:rsidP="00500C6B">
      <w:pPr>
        <w:ind w:left="1440"/>
        <w:rPr>
          <w:rFonts w:ascii="Arial" w:hAnsi="Arial" w:cs="Arial"/>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Conferencing Services:</w:t>
      </w:r>
      <w:r w:rsidRPr="003A1900">
        <w:rPr>
          <w:rFonts w:ascii="Arial" w:hAnsi="Arial" w:cs="Arial"/>
          <w:sz w:val="16"/>
          <w:szCs w:val="16"/>
        </w:rPr>
        <w:t xml:space="preserve">  </w:t>
      </w:r>
    </w:p>
    <w:p w:rsidR="00500C6B" w:rsidRPr="003A1900" w:rsidRDefault="00500C6B" w:rsidP="00500C6B">
      <w:pPr>
        <w:tabs>
          <w:tab w:val="left" w:pos="1870"/>
        </w:tabs>
        <w:ind w:left="720"/>
        <w:rPr>
          <w:rFonts w:ascii="Arial" w:hAnsi="Arial" w:cs="Arial"/>
          <w:sz w:val="16"/>
          <w:szCs w:val="16"/>
        </w:rPr>
      </w:pPr>
      <w:r w:rsidRPr="003A1900">
        <w:rPr>
          <w:rFonts w:ascii="Arial" w:hAnsi="Arial" w:cs="Arial"/>
          <w:sz w:val="16"/>
          <w:szCs w:val="16"/>
        </w:rPr>
        <w:tab/>
      </w: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Audio Conferencing</w:t>
      </w:r>
      <w:r w:rsidRPr="003A1900">
        <w:rPr>
          <w:rFonts w:ascii="Arial" w:hAnsi="Arial" w:cs="Arial"/>
          <w:sz w:val="16"/>
          <w:szCs w:val="16"/>
        </w:rPr>
        <w:t>:  In lieu of any other rates and discounts, Customer will pay fixed per-minute per bridge rates ranging from $0.0175 to $0.3778 for the following Conferencing Services:</w:t>
      </w:r>
    </w:p>
    <w:p w:rsidR="00500C6B" w:rsidRPr="003A1900" w:rsidRDefault="00500C6B" w:rsidP="00500C6B">
      <w:pPr>
        <w:ind w:left="1440"/>
        <w:rPr>
          <w:rFonts w:ascii="Arial" w:hAnsi="Arial" w:cs="Arial"/>
          <w:sz w:val="16"/>
          <w:szCs w:val="16"/>
          <w:u w:val="single"/>
        </w:rPr>
      </w:pPr>
    </w:p>
    <w:p w:rsidR="00500C6B" w:rsidRPr="003A1900" w:rsidRDefault="00500C6B" w:rsidP="00500C6B">
      <w:pPr>
        <w:ind w:left="2160"/>
        <w:rPr>
          <w:rFonts w:ascii="Arial" w:hAnsi="Arial" w:cs="Arial"/>
          <w:sz w:val="16"/>
          <w:szCs w:val="16"/>
        </w:rPr>
      </w:pPr>
      <w:r w:rsidRPr="003A1900">
        <w:rPr>
          <w:rFonts w:ascii="Arial" w:hAnsi="Arial" w:cs="Arial"/>
          <w:sz w:val="16"/>
          <w:szCs w:val="16"/>
          <w:u w:val="single"/>
        </w:rPr>
        <w:t>Domestic Audio Conferencing:</w:t>
      </w:r>
      <w:r w:rsidRPr="003A1900">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500C6B" w:rsidRPr="003A1900" w:rsidRDefault="00500C6B" w:rsidP="00500C6B">
      <w:pPr>
        <w:tabs>
          <w:tab w:val="left" w:pos="2790"/>
        </w:tabs>
        <w:ind w:left="2160" w:hanging="288"/>
        <w:rPr>
          <w:rFonts w:ascii="Arial" w:hAnsi="Arial" w:cs="Arial"/>
          <w:i/>
          <w:sz w:val="16"/>
          <w:szCs w:val="16"/>
        </w:rPr>
      </w:pPr>
      <w:r w:rsidRPr="003A1900">
        <w:rPr>
          <w:rFonts w:ascii="Arial" w:hAnsi="Arial" w:cs="Arial"/>
          <w:i/>
          <w:sz w:val="16"/>
          <w:szCs w:val="16"/>
        </w:rPr>
        <w:tab/>
      </w:r>
      <w:r w:rsidRPr="003A1900">
        <w:rPr>
          <w:rFonts w:ascii="Arial" w:hAnsi="Arial" w:cs="Arial"/>
          <w:i/>
          <w:sz w:val="16"/>
          <w:szCs w:val="16"/>
        </w:rPr>
        <w:tab/>
      </w:r>
    </w:p>
    <w:p w:rsidR="00500C6B" w:rsidRPr="003A1900" w:rsidRDefault="00500C6B" w:rsidP="00500C6B">
      <w:pPr>
        <w:ind w:left="2160"/>
        <w:rPr>
          <w:rFonts w:ascii="Arial" w:hAnsi="Arial" w:cs="Arial"/>
          <w:sz w:val="16"/>
          <w:szCs w:val="16"/>
        </w:rPr>
      </w:pPr>
      <w:r w:rsidRPr="003A1900">
        <w:rPr>
          <w:rFonts w:ascii="Arial" w:hAnsi="Arial" w:cs="Arial"/>
          <w:sz w:val="16"/>
          <w:szCs w:val="16"/>
          <w:u w:val="single"/>
        </w:rPr>
        <w:t>Global Access Transport Charges (U.S. Bridged):</w:t>
      </w:r>
      <w:r w:rsidRPr="003A1900">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500C6B" w:rsidRPr="003A1900" w:rsidRDefault="00500C6B" w:rsidP="00500C6B">
      <w:pPr>
        <w:ind w:left="1872"/>
        <w:rPr>
          <w:rFonts w:ascii="Arial" w:hAnsi="Arial" w:cs="Arial"/>
          <w:sz w:val="16"/>
          <w:szCs w:val="16"/>
        </w:rPr>
      </w:pPr>
    </w:p>
    <w:p w:rsidR="00500C6B" w:rsidRPr="003A1900" w:rsidRDefault="00500C6B" w:rsidP="00500C6B">
      <w:pPr>
        <w:ind w:left="2160"/>
        <w:rPr>
          <w:rFonts w:ascii="Arial" w:hAnsi="Arial" w:cs="Arial"/>
          <w:sz w:val="16"/>
          <w:szCs w:val="16"/>
          <w:u w:val="single"/>
        </w:rPr>
      </w:pPr>
      <w:r w:rsidRPr="003A1900">
        <w:rPr>
          <w:rFonts w:ascii="Arial" w:hAnsi="Arial" w:cs="Arial"/>
          <w:sz w:val="16"/>
          <w:szCs w:val="16"/>
          <w:u w:val="single"/>
        </w:rPr>
        <w:t>Freephone (IFN) Transport Zone A, C – G.</w:t>
      </w:r>
    </w:p>
    <w:p w:rsidR="00500C6B" w:rsidRPr="003A1900" w:rsidRDefault="00500C6B" w:rsidP="00500C6B">
      <w:pPr>
        <w:ind w:left="2160"/>
        <w:rPr>
          <w:rFonts w:ascii="Arial" w:hAnsi="Arial" w:cs="Arial"/>
          <w:sz w:val="16"/>
          <w:szCs w:val="16"/>
          <w:u w:val="single"/>
        </w:rPr>
      </w:pPr>
    </w:p>
    <w:p w:rsidR="00500C6B" w:rsidRPr="003A1900" w:rsidRDefault="00500C6B" w:rsidP="00500C6B">
      <w:pPr>
        <w:pStyle w:val="Default"/>
        <w:ind w:left="1440"/>
        <w:rPr>
          <w:sz w:val="16"/>
          <w:szCs w:val="16"/>
        </w:rPr>
      </w:pPr>
      <w:r w:rsidRPr="003A1900">
        <w:rPr>
          <w:bCs/>
          <w:sz w:val="16"/>
          <w:szCs w:val="16"/>
          <w:u w:val="single"/>
        </w:rPr>
        <w:t>Postalized Audio Conferencing Transport (U.S. Bridged)</w:t>
      </w:r>
      <w:r w:rsidRPr="003A1900">
        <w:rPr>
          <w:b/>
          <w:bCs/>
          <w:sz w:val="16"/>
          <w:szCs w:val="16"/>
        </w:rPr>
        <w:t xml:space="preserve">:  </w:t>
      </w:r>
      <w:r w:rsidRPr="003A1900">
        <w:rPr>
          <w:bCs/>
          <w:sz w:val="16"/>
          <w:szCs w:val="16"/>
        </w:rPr>
        <w:t xml:space="preserve">In lieu of any other rates and discounts </w:t>
      </w:r>
      <w:r w:rsidRPr="003A1900">
        <w:rPr>
          <w:sz w:val="16"/>
          <w:szCs w:val="16"/>
        </w:rPr>
        <w:t>Customer will pay postalized per minute per participant rates ranging from $0.0150 to $0.2750 per-participant rates for Transport for Australia, Belgium, China, France, Germany, Hong Kong, India, Ireland, Italy, Netherlands, South Korea, Spain, and Switzerland.</w:t>
      </w:r>
    </w:p>
    <w:p w:rsidR="00500C6B" w:rsidRPr="003A1900" w:rsidRDefault="00500C6B" w:rsidP="00500C6B">
      <w:pPr>
        <w:pStyle w:val="Default"/>
        <w:ind w:left="1440"/>
        <w:rPr>
          <w:sz w:val="16"/>
          <w:szCs w:val="16"/>
          <w:u w:val="single"/>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Video Conferencing:</w:t>
      </w:r>
      <w:r w:rsidRPr="003A1900">
        <w:rPr>
          <w:rFonts w:ascii="Arial" w:hAnsi="Arial" w:cs="Arial"/>
          <w:sz w:val="16"/>
          <w:szCs w:val="16"/>
        </w:rPr>
        <w:t xml:space="preserve">  In lieu of any other rates and discounts, Customer will pay fixed per-minute rates ranging from $0.200 to $4.200 for the following Videoconferencing Services:</w:t>
      </w:r>
    </w:p>
    <w:p w:rsidR="00500C6B" w:rsidRPr="003A1900" w:rsidRDefault="00500C6B" w:rsidP="00500C6B">
      <w:pPr>
        <w:ind w:left="2160"/>
        <w:rPr>
          <w:rFonts w:ascii="Arial" w:hAnsi="Arial" w:cs="Arial"/>
          <w:sz w:val="16"/>
          <w:szCs w:val="16"/>
          <w:u w:val="single"/>
        </w:rPr>
      </w:pPr>
    </w:p>
    <w:p w:rsidR="00500C6B" w:rsidRPr="003A1900" w:rsidRDefault="00500C6B" w:rsidP="00500C6B">
      <w:pPr>
        <w:ind w:left="2160"/>
        <w:rPr>
          <w:rFonts w:ascii="Arial" w:hAnsi="Arial" w:cs="Arial"/>
          <w:sz w:val="16"/>
          <w:szCs w:val="16"/>
          <w:u w:val="single"/>
        </w:rPr>
      </w:pPr>
      <w:r w:rsidRPr="003A1900">
        <w:rPr>
          <w:rFonts w:ascii="Arial" w:hAnsi="Arial" w:cs="Arial"/>
          <w:sz w:val="16"/>
          <w:szCs w:val="16"/>
          <w:u w:val="single"/>
        </w:rPr>
        <w:t>Domestic ISDN Video Conferencing:</w:t>
      </w:r>
      <w:r w:rsidRPr="003A1900">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Thailand, Indonesia and Video Regions 1-4.</w:t>
      </w:r>
    </w:p>
    <w:p w:rsidR="00500C6B" w:rsidRPr="003A1900" w:rsidRDefault="00500C6B" w:rsidP="00500C6B">
      <w:pPr>
        <w:ind w:left="2160"/>
        <w:rPr>
          <w:rFonts w:ascii="Arial" w:hAnsi="Arial" w:cs="Arial"/>
          <w:sz w:val="16"/>
          <w:szCs w:val="16"/>
          <w:u w:val="single"/>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Data Services</w:t>
      </w:r>
      <w:r w:rsidRPr="003A1900">
        <w:rPr>
          <w:rFonts w:ascii="Arial" w:hAnsi="Arial" w:cs="Arial"/>
          <w:sz w:val="16"/>
          <w:szCs w:val="16"/>
        </w:rPr>
        <w:t xml:space="preserve">: </w:t>
      </w:r>
    </w:p>
    <w:p w:rsidR="00500C6B" w:rsidRPr="003A1900" w:rsidRDefault="00500C6B" w:rsidP="00500C6B">
      <w:pPr>
        <w:ind w:left="72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Access:</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Network Services Local Access Services:</w:t>
      </w:r>
      <w:r w:rsidRPr="003A1900">
        <w:rPr>
          <w:rFonts w:ascii="Arial" w:hAnsi="Arial" w:cs="Arial"/>
          <w:sz w:val="16"/>
          <w:szCs w:val="16"/>
        </w:rPr>
        <w:t xml:space="preserve">  In lieu of any other rates and discounts, Customer will pay fixed monthly recurring per-circuit local loop charges ranging from $110 to $200 for DDS, VGPL, DS0, and DS-1 Access Service.</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Dedicated Access Services:</w:t>
      </w:r>
      <w:r w:rsidRPr="003A1900">
        <w:rPr>
          <w:rFonts w:ascii="Arial" w:hAnsi="Arial" w:cs="Arial"/>
          <w:sz w:val="16"/>
          <w:szCs w:val="16"/>
        </w:rPr>
        <w:t xml:space="preserve">  In lieu of any other rates and discounts, Customer will pay a fixed monthly recurring per-circuit local loop charge of $100 and a non-recurring charge of $200 for Type 1 T1 Dedicated Access at 1 NPA/NXX location mutually agreed upon by the Customer and the Company.</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Dedicated Access Services:</w:t>
      </w:r>
      <w:r w:rsidRPr="003A1900">
        <w:rPr>
          <w:rFonts w:ascii="Arial" w:hAnsi="Arial" w:cs="Arial"/>
          <w:sz w:val="16"/>
          <w:szCs w:val="16"/>
        </w:rPr>
        <w:t xml:space="preserve">  In lieu of any other rates and discounts, Customer will pay fixed monthly recurring per-circuit local loop charges ranging from $1,000 to $2,500 Type 1 DS-3 Dedicated Access at 13 NPA/NXX locations mutually agreed upon by the Customer and the Company.</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bCs/>
          <w:sz w:val="16"/>
          <w:szCs w:val="16"/>
          <w:u w:val="single"/>
        </w:rPr>
        <w:t>Interstate Dedicated Leased Line Service</w:t>
      </w:r>
      <w:r w:rsidRPr="003A1900">
        <w:rPr>
          <w:rFonts w:ascii="Arial" w:hAnsi="Arial" w:cs="Arial"/>
          <w:b/>
          <w:bCs/>
          <w:sz w:val="16"/>
          <w:szCs w:val="16"/>
        </w:rPr>
        <w:t xml:space="preserve">:  </w:t>
      </w:r>
      <w:r w:rsidRPr="003A1900">
        <w:rPr>
          <w:rFonts w:ascii="Arial" w:hAnsi="Arial" w:cs="Arial"/>
          <w:sz w:val="16"/>
          <w:szCs w:val="16"/>
        </w:rPr>
        <w:t>In lieu of any other rates or discounts, the Customer will pay a fixed monthly recurring per-circuit Inter-Office Channel (IOC) charge of $350 for DS0 Interstate Dedicated Private Leased Line Service with mileage 0 to 1,001 or greater.</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bCs/>
          <w:sz w:val="16"/>
          <w:szCs w:val="16"/>
          <w:u w:val="single"/>
        </w:rPr>
        <w:t>Interstate Dedicated Leased Line Service</w:t>
      </w:r>
      <w:r w:rsidRPr="003A1900">
        <w:rPr>
          <w:rFonts w:ascii="Arial" w:hAnsi="Arial" w:cs="Arial"/>
          <w:b/>
          <w:bCs/>
          <w:sz w:val="16"/>
          <w:szCs w:val="16"/>
        </w:rPr>
        <w:t xml:space="preserve">:  </w:t>
      </w:r>
      <w:r w:rsidRPr="003A1900">
        <w:rPr>
          <w:rFonts w:ascii="Arial" w:hAnsi="Arial" w:cs="Arial"/>
          <w:sz w:val="16"/>
          <w:szCs w:val="16"/>
        </w:rPr>
        <w:t>In lieu of any other rates or discounts, the Customer will pay a fixed monthly recurring per-circuit charge of $200 and a per mile rate of $0.85 for DS-1 Interstate Dedicated Private Leased Line Service with mileage 0 to 1,500 or greater.  DS-1 circuit minimum of $350 per month is required.</w:t>
      </w:r>
    </w:p>
    <w:p w:rsidR="00500C6B" w:rsidRPr="003A1900" w:rsidRDefault="00500C6B" w:rsidP="00500C6B">
      <w:pPr>
        <w:rPr>
          <w:rFonts w:ascii="Arial" w:hAnsi="Arial" w:cs="Arial"/>
          <w:sz w:val="16"/>
          <w:szCs w:val="16"/>
          <w:u w:val="single"/>
        </w:rPr>
      </w:pPr>
    </w:p>
    <w:p w:rsidR="00500C6B" w:rsidRPr="003A1900" w:rsidRDefault="00500C6B" w:rsidP="00500C6B">
      <w:pPr>
        <w:rPr>
          <w:rFonts w:ascii="Arial" w:hAnsi="Arial" w:cs="Arial"/>
          <w:sz w:val="16"/>
          <w:szCs w:val="16"/>
        </w:rPr>
      </w:pPr>
      <w:r w:rsidRPr="003A1900">
        <w:rPr>
          <w:rFonts w:ascii="Arial" w:hAnsi="Arial" w:cs="Arial"/>
          <w:sz w:val="16"/>
          <w:szCs w:val="16"/>
          <w:u w:val="single"/>
        </w:rPr>
        <w:t>Discounts:</w:t>
      </w:r>
      <w:r w:rsidRPr="003A1900">
        <w:rPr>
          <w:rFonts w:ascii="Arial" w:hAnsi="Arial" w:cs="Arial"/>
          <w:sz w:val="16"/>
          <w:szCs w:val="16"/>
        </w:rPr>
        <w:t xml:space="preserve"> </w:t>
      </w:r>
    </w:p>
    <w:p w:rsidR="00500C6B" w:rsidRPr="003A1900" w:rsidRDefault="00500C6B" w:rsidP="00500C6B">
      <w:pPr>
        <w:ind w:left="720"/>
        <w:rPr>
          <w:rFonts w:ascii="Arial" w:hAnsi="Arial" w:cs="Arial"/>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Voice Services:</w:t>
      </w:r>
      <w:r w:rsidRPr="003A1900">
        <w:rPr>
          <w:rFonts w:ascii="Arial" w:hAnsi="Arial" w:cs="Arial"/>
          <w:sz w:val="16"/>
          <w:szCs w:val="16"/>
        </w:rPr>
        <w:t xml:space="preserve">  In lieu of any other rates or discounts, the Customer will receive discounts ranging from 10% to 50% for the following Voice Services:</w:t>
      </w:r>
    </w:p>
    <w:p w:rsidR="00500C6B" w:rsidRPr="003A1900" w:rsidRDefault="00500C6B" w:rsidP="00500C6B">
      <w:pPr>
        <w:ind w:left="1440"/>
        <w:rPr>
          <w:rFonts w:ascii="Arial" w:hAnsi="Arial" w:cs="Arial"/>
          <w:sz w:val="16"/>
          <w:szCs w:val="16"/>
        </w:rPr>
      </w:pPr>
    </w:p>
    <w:p w:rsidR="00500C6B" w:rsidRPr="003A1900" w:rsidRDefault="00500C6B" w:rsidP="00500C6B">
      <w:pPr>
        <w:ind w:left="72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US-originating International Voice Services:</w:t>
      </w:r>
      <w:r w:rsidRPr="003A1900">
        <w:rPr>
          <w:rFonts w:ascii="Arial" w:hAnsi="Arial" w:cs="Arial"/>
          <w:sz w:val="16"/>
          <w:szCs w:val="16"/>
        </w:rPr>
        <w:t xml:space="preserve"> Standard VBS2 Guide rates for US originating International Outbound Voice Service, international Inbound Voice Service based on origination and termination type.</w:t>
      </w:r>
    </w:p>
    <w:p w:rsidR="00500C6B" w:rsidRPr="003A1900" w:rsidRDefault="00500C6B" w:rsidP="00500C6B">
      <w:pPr>
        <w:rPr>
          <w:rFonts w:ascii="Arial" w:hAnsi="Arial" w:cs="Arial"/>
          <w:sz w:val="16"/>
          <w:szCs w:val="16"/>
        </w:rPr>
      </w:pPr>
    </w:p>
    <w:p w:rsidR="00500C6B" w:rsidRPr="003A1900" w:rsidRDefault="00500C6B" w:rsidP="00500C6B">
      <w:pPr>
        <w:ind w:left="1440"/>
        <w:rPr>
          <w:rFonts w:ascii="Arial" w:hAnsi="Arial" w:cs="Arial"/>
          <w:sz w:val="16"/>
          <w:szCs w:val="16"/>
        </w:rPr>
      </w:pPr>
      <w:bookmarkStart w:id="0" w:name="OLE_LINK2"/>
      <w:bookmarkStart w:id="1" w:name="OLE_LINK3"/>
      <w:r w:rsidRPr="003A1900">
        <w:rPr>
          <w:rFonts w:ascii="Arial" w:hAnsi="Arial" w:cs="Arial"/>
          <w:sz w:val="16"/>
          <w:szCs w:val="16"/>
          <w:u w:val="single"/>
        </w:rPr>
        <w:t>International Outbound Voice Service, Including International Calling Card Service:</w:t>
      </w:r>
      <w:r w:rsidRPr="003A1900">
        <w:rPr>
          <w:rFonts w:ascii="Arial" w:hAnsi="Arial" w:cs="Arial"/>
          <w:sz w:val="16"/>
          <w:szCs w:val="16"/>
        </w:rPr>
        <w:t xml:space="preserve"> Standard Guide Type 21 rates for US originating International Outbound Voice Service.</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sz w:val="16"/>
          <w:szCs w:val="16"/>
          <w:u w:val="single"/>
        </w:rPr>
        <w:t>Global Data Link:</w:t>
      </w:r>
      <w:r w:rsidRPr="003A1900">
        <w:rPr>
          <w:rFonts w:ascii="Arial" w:hAnsi="Arial" w:cs="Arial"/>
          <w:sz w:val="16"/>
          <w:szCs w:val="16"/>
        </w:rPr>
        <w:t xml:space="preserve">  Standard VBS2 Guide rates for Global Data Link.</w:t>
      </w:r>
    </w:p>
    <w:p w:rsidR="00500C6B" w:rsidRPr="003A1900" w:rsidRDefault="00500C6B" w:rsidP="00500C6B">
      <w:pPr>
        <w:ind w:left="1440"/>
        <w:rPr>
          <w:rFonts w:ascii="Arial" w:hAnsi="Arial" w:cs="Arial"/>
          <w:sz w:val="16"/>
          <w:szCs w:val="16"/>
        </w:rPr>
      </w:pPr>
    </w:p>
    <w:p w:rsidR="00500C6B" w:rsidRPr="003A1900" w:rsidRDefault="00500C6B" w:rsidP="00500C6B">
      <w:pPr>
        <w:ind w:left="1440"/>
        <w:rPr>
          <w:rFonts w:ascii="Arial" w:hAnsi="Arial" w:cs="Arial"/>
          <w:sz w:val="16"/>
          <w:szCs w:val="16"/>
        </w:rPr>
      </w:pPr>
      <w:r w:rsidRPr="003A1900">
        <w:rPr>
          <w:rFonts w:ascii="Arial" w:hAnsi="Arial" w:cs="Arial"/>
          <w:bCs/>
          <w:sz w:val="16"/>
          <w:szCs w:val="16"/>
          <w:u w:val="single"/>
        </w:rPr>
        <w:t>Metro Global Data Link:</w:t>
      </w:r>
      <w:r w:rsidRPr="003A1900">
        <w:rPr>
          <w:rFonts w:ascii="Arial" w:hAnsi="Arial" w:cs="Arial"/>
          <w:bCs/>
          <w:sz w:val="16"/>
          <w:szCs w:val="16"/>
        </w:rPr>
        <w:t xml:space="preserve">  Standard VBS2 rates for Metro Global Data Link</w:t>
      </w:r>
      <w:r w:rsidRPr="003A1900">
        <w:rPr>
          <w:rFonts w:ascii="Arial" w:hAnsi="Arial" w:cs="Arial"/>
          <w:sz w:val="16"/>
          <w:szCs w:val="16"/>
          <w:u w:val="single"/>
        </w:rPr>
        <w:t xml:space="preserve"> Tariffed Usage</w:t>
      </w:r>
      <w:r w:rsidRPr="003A1900">
        <w:rPr>
          <w:rFonts w:ascii="Arial" w:hAnsi="Arial" w:cs="Arial"/>
          <w:sz w:val="16"/>
          <w:szCs w:val="16"/>
        </w:rPr>
        <w:t>:  Tariffed usages charges and MRCs for Local and Long Distance Service Bundles, excluding EUCL charges, Operator Service Charges and Directory Assistance.</w:t>
      </w:r>
    </w:p>
    <w:bookmarkEnd w:id="0"/>
    <w:bookmarkEnd w:id="1"/>
    <w:p w:rsidR="00500C6B" w:rsidRPr="003A1900" w:rsidRDefault="00500C6B" w:rsidP="00500C6B">
      <w:pPr>
        <w:ind w:left="720"/>
        <w:rPr>
          <w:rFonts w:ascii="Arial" w:hAnsi="Arial" w:cs="Arial"/>
          <w:bCs/>
          <w:sz w:val="16"/>
          <w:szCs w:val="16"/>
          <w:u w:val="single"/>
        </w:rPr>
      </w:pPr>
    </w:p>
    <w:p w:rsidR="00500C6B" w:rsidRPr="003A1900" w:rsidRDefault="00500C6B" w:rsidP="00500C6B">
      <w:pPr>
        <w:ind w:left="720" w:hanging="720"/>
        <w:rPr>
          <w:rFonts w:ascii="Arial" w:hAnsi="Arial" w:cs="Arial"/>
          <w:sz w:val="16"/>
          <w:szCs w:val="16"/>
          <w:u w:val="single"/>
        </w:rPr>
      </w:pPr>
    </w:p>
    <w:p w:rsidR="00500C6B" w:rsidRPr="003A1900" w:rsidRDefault="00500C6B" w:rsidP="00500C6B">
      <w:pPr>
        <w:rPr>
          <w:rFonts w:ascii="Arial" w:hAnsi="Arial" w:cs="Arial"/>
          <w:sz w:val="16"/>
          <w:szCs w:val="16"/>
          <w:u w:val="single"/>
        </w:rPr>
      </w:pPr>
      <w:r w:rsidRPr="003A1900">
        <w:rPr>
          <w:rFonts w:ascii="Arial" w:hAnsi="Arial" w:cs="Arial"/>
          <w:sz w:val="16"/>
          <w:szCs w:val="16"/>
          <w:u w:val="single"/>
        </w:rPr>
        <w:t xml:space="preserve">Classifications, Practices and Regulations:  </w:t>
      </w:r>
    </w:p>
    <w:p w:rsidR="00500C6B" w:rsidRPr="003A1900" w:rsidRDefault="00500C6B" w:rsidP="00500C6B">
      <w:pPr>
        <w:rPr>
          <w:rFonts w:ascii="Arial" w:hAnsi="Arial" w:cs="Arial"/>
          <w:sz w:val="16"/>
          <w:szCs w:val="16"/>
          <w:u w:val="single"/>
        </w:rPr>
      </w:pPr>
    </w:p>
    <w:p w:rsidR="00500C6B" w:rsidRPr="003A1900" w:rsidRDefault="00500C6B" w:rsidP="00500C6B">
      <w:pPr>
        <w:pStyle w:val="Default"/>
        <w:rPr>
          <w:sz w:val="16"/>
          <w:szCs w:val="16"/>
          <w:u w:val="single"/>
        </w:rPr>
      </w:pPr>
      <w:r w:rsidRPr="003A1900">
        <w:rPr>
          <w:sz w:val="16"/>
          <w:szCs w:val="16"/>
          <w:u w:val="single"/>
        </w:rPr>
        <w:t>Underutilization and Termination with Liability:</w:t>
      </w:r>
      <w:r w:rsidRPr="003A1900">
        <w:rPr>
          <w:sz w:val="16"/>
          <w:szCs w:val="16"/>
        </w:rPr>
        <w:t xml:space="preserve">   If, upon conclusion of the Initial Term, Customer's Total Service Charges are less than the Term Volume Commitment, then Customer will pay: (1) all accrued but unpaid Total Service Charges and other charges incurred by Customer; and (2) an underutilization charge (which Customer hereby agrees is reasonable) equal to the difference between Customer's Total Service Charges during the Initial Term and the Term Volume Commitment. Upon the conclusion of each Contract Year of the Renewal Term, if Customer’s Total Service Charges are less than the Renewal Term Commitment for that Contract Year, then Customer will pay: (1) all accrued by unpaid Total Service Charges and other charges incurrent by Customer, and (2) an underutilization charge (which Customer hereby agrees is reasonable) equal to the different between Customer’s Total Service Charges during that Contract Year and the Renewal Term Commitment.   If Customer terminates this Agreement during the Term other for Cause  or (2) Verizon terminates the Agreement in accordance with subparts (c), (f), or (g) of the Service Schedule Two, Customer wiII pay:  (a) all accrued but unpaid Total Service Charges and other charges incurred through the date of such termination;  (b) an amount (which Customer hereby agrees is reasonable) equal to eighty percent (80%) of the aggregate of the Term Volume Commitment or Renewal Term Commitment as applicable that would have been applicable for the remaining unexpired portion of the Term on the date of such termination  (c) any and all credits received by Customer hereunder, unless </w:t>
      </w:r>
      <w:r w:rsidRPr="003A1900">
        <w:rPr>
          <w:sz w:val="16"/>
          <w:szCs w:val="16"/>
        </w:rPr>
        <w:lastRenderedPageBreak/>
        <w:t>otherwise, in full, without setoff or deduction specified (exclusive of the Interstate Service Credits, if any); plus  (d) the aggregate termination charges, payable to any third party suppliers, if any, for which Verizon is or becomes contractually liable in connection with such termination.</w:t>
      </w:r>
    </w:p>
    <w:p w:rsidR="00500C6B" w:rsidRPr="003A1900" w:rsidRDefault="00500C6B" w:rsidP="00500C6B">
      <w:pPr>
        <w:rPr>
          <w:rFonts w:ascii="Arial" w:hAnsi="Arial" w:cs="Arial"/>
          <w:sz w:val="16"/>
          <w:szCs w:val="16"/>
          <w:u w:val="single"/>
        </w:rPr>
      </w:pPr>
    </w:p>
    <w:p w:rsidR="00500C6B" w:rsidRPr="003A1900" w:rsidRDefault="00500C6B" w:rsidP="00500C6B">
      <w:pPr>
        <w:rPr>
          <w:rFonts w:ascii="Arial" w:hAnsi="Arial" w:cs="Arial"/>
          <w:sz w:val="16"/>
          <w:szCs w:val="16"/>
        </w:rPr>
      </w:pPr>
      <w:r w:rsidRPr="003A1900">
        <w:rPr>
          <w:rFonts w:ascii="Arial" w:hAnsi="Arial" w:cs="Arial"/>
          <w:sz w:val="16"/>
          <w:szCs w:val="16"/>
          <w:u w:val="single"/>
        </w:rPr>
        <w:t>Credits:</w:t>
      </w:r>
      <w:r w:rsidRPr="003A1900">
        <w:rPr>
          <w:rFonts w:ascii="Arial" w:hAnsi="Arial" w:cs="Arial"/>
          <w:sz w:val="16"/>
          <w:szCs w:val="16"/>
        </w:rPr>
        <w:t xml:space="preserve"> </w:t>
      </w:r>
    </w:p>
    <w:p w:rsidR="00500C6B" w:rsidRPr="003A1900" w:rsidRDefault="00500C6B" w:rsidP="00500C6B">
      <w:pPr>
        <w:ind w:left="720"/>
        <w:rPr>
          <w:rFonts w:ascii="Arial" w:hAnsi="Arial" w:cs="Arial"/>
          <w:sz w:val="16"/>
          <w:szCs w:val="16"/>
        </w:rPr>
      </w:pPr>
    </w:p>
    <w:p w:rsidR="00500C6B" w:rsidRPr="003A1900" w:rsidRDefault="00500C6B" w:rsidP="00500C6B">
      <w:pPr>
        <w:ind w:left="720"/>
        <w:rPr>
          <w:rFonts w:ascii="Arial" w:hAnsi="Arial" w:cs="Arial"/>
          <w:b/>
          <w:sz w:val="16"/>
          <w:szCs w:val="16"/>
          <w:u w:val="single"/>
        </w:rPr>
      </w:pPr>
      <w:r w:rsidRPr="003A1900">
        <w:rPr>
          <w:rFonts w:ascii="Arial" w:hAnsi="Arial" w:cs="Arial"/>
          <w:sz w:val="16"/>
          <w:szCs w:val="16"/>
          <w:u w:val="single"/>
        </w:rPr>
        <w:t>Billing Adjustment Credit</w:t>
      </w:r>
      <w:r w:rsidRPr="003A1900">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3A1900">
        <w:rPr>
          <w:rFonts w:ascii="Arial" w:hAnsi="Arial" w:cs="Arial"/>
          <w:snapToGrid w:val="0"/>
          <w:sz w:val="16"/>
          <w:szCs w:val="16"/>
        </w:rPr>
        <w:t>$227,436</w:t>
      </w:r>
      <w:r w:rsidRPr="003A1900">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3A1900" w:rsidRDefault="00500C6B" w:rsidP="00500C6B">
      <w:pPr>
        <w:ind w:left="720"/>
        <w:rPr>
          <w:rFonts w:ascii="Arial" w:hAnsi="Arial" w:cs="Arial"/>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Billing Adjustment Credit</w:t>
      </w:r>
      <w:r w:rsidRPr="003A1900">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3A1900">
        <w:rPr>
          <w:rFonts w:ascii="Arial" w:hAnsi="Arial" w:cs="Arial"/>
          <w:snapToGrid w:val="0"/>
          <w:sz w:val="16"/>
          <w:szCs w:val="16"/>
        </w:rPr>
        <w:t>$91,000</w:t>
      </w:r>
      <w:r w:rsidRPr="003A1900">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3A1900" w:rsidRDefault="00500C6B" w:rsidP="00500C6B">
      <w:pPr>
        <w:ind w:left="720"/>
        <w:rPr>
          <w:rFonts w:ascii="Arial" w:hAnsi="Arial" w:cs="Arial"/>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u w:val="single"/>
        </w:rPr>
        <w:t>Billing Adjustment Credit</w:t>
      </w:r>
      <w:r w:rsidRPr="003A1900">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3A1900">
        <w:rPr>
          <w:rFonts w:ascii="Arial" w:hAnsi="Arial" w:cs="Arial"/>
          <w:snapToGrid w:val="0"/>
          <w:sz w:val="16"/>
          <w:szCs w:val="16"/>
        </w:rPr>
        <w:t>$28,206.35</w:t>
      </w:r>
      <w:r w:rsidRPr="003A1900">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3A1900" w:rsidRDefault="00500C6B" w:rsidP="00500C6B">
      <w:pPr>
        <w:ind w:left="720"/>
        <w:rPr>
          <w:rFonts w:ascii="Arial" w:hAnsi="Arial" w:cs="Arial"/>
          <w:sz w:val="16"/>
          <w:szCs w:val="16"/>
        </w:rPr>
      </w:pPr>
    </w:p>
    <w:p w:rsidR="00500C6B" w:rsidRPr="003A1900" w:rsidRDefault="00500C6B" w:rsidP="00500C6B">
      <w:pPr>
        <w:tabs>
          <w:tab w:val="left" w:pos="1440"/>
        </w:tabs>
        <w:ind w:left="720"/>
        <w:rPr>
          <w:rFonts w:ascii="Arial" w:hAnsi="Arial" w:cs="Arial"/>
          <w:sz w:val="16"/>
          <w:szCs w:val="16"/>
        </w:rPr>
      </w:pPr>
      <w:r w:rsidRPr="003A1900">
        <w:rPr>
          <w:rFonts w:ascii="Arial" w:hAnsi="Arial" w:cs="Arial"/>
          <w:sz w:val="16"/>
          <w:szCs w:val="16"/>
          <w:u w:val="single"/>
        </w:rPr>
        <w:t>One Time Credits</w:t>
      </w:r>
      <w:r w:rsidRPr="003A1900">
        <w:rPr>
          <w:rFonts w:ascii="Arial" w:hAnsi="Arial" w:cs="Arial"/>
          <w:sz w:val="16"/>
          <w:szCs w:val="16"/>
        </w:rPr>
        <w:t xml:space="preserve">: </w:t>
      </w:r>
    </w:p>
    <w:p w:rsidR="00500C6B" w:rsidRPr="003A1900" w:rsidRDefault="00500C6B" w:rsidP="00500C6B">
      <w:pPr>
        <w:ind w:left="720"/>
        <w:rPr>
          <w:rFonts w:ascii="Arial" w:hAnsi="Arial" w:cs="Arial"/>
          <w:sz w:val="16"/>
          <w:szCs w:val="16"/>
          <w:u w:val="single"/>
        </w:rPr>
      </w:pPr>
    </w:p>
    <w:p w:rsidR="00500C6B" w:rsidRPr="003A1900" w:rsidRDefault="00500C6B" w:rsidP="00500C6B">
      <w:pPr>
        <w:ind w:left="1440"/>
        <w:rPr>
          <w:rFonts w:ascii="Arial" w:hAnsi="Arial" w:cs="Arial"/>
          <w:sz w:val="16"/>
          <w:szCs w:val="16"/>
          <w:u w:val="single"/>
        </w:rPr>
      </w:pPr>
      <w:r w:rsidRPr="003A1900">
        <w:rPr>
          <w:rFonts w:ascii="Arial" w:hAnsi="Arial" w:cs="Arial"/>
          <w:sz w:val="16"/>
          <w:szCs w:val="16"/>
        </w:rPr>
        <w:t xml:space="preserve">Customer will receive a credit of $142,289.00, plus applicable Taxes and Governmental Charges which will be applied against Customer's Total Service Charges incurred for interstate and international services. </w:t>
      </w:r>
    </w:p>
    <w:p w:rsidR="00500C6B" w:rsidRPr="003A1900" w:rsidRDefault="00500C6B" w:rsidP="00500C6B">
      <w:pPr>
        <w:ind w:left="1440"/>
        <w:rPr>
          <w:rFonts w:ascii="Arial" w:hAnsi="Arial" w:cs="Arial"/>
          <w:sz w:val="16"/>
          <w:szCs w:val="16"/>
          <w:u w:val="single"/>
        </w:rPr>
      </w:pPr>
    </w:p>
    <w:p w:rsidR="00500C6B" w:rsidRPr="003A1900" w:rsidRDefault="00500C6B" w:rsidP="00500C6B">
      <w:pPr>
        <w:ind w:left="1440"/>
        <w:rPr>
          <w:rFonts w:ascii="Arial" w:hAnsi="Arial" w:cs="Arial"/>
          <w:sz w:val="16"/>
          <w:szCs w:val="16"/>
        </w:rPr>
      </w:pPr>
      <w:r w:rsidRPr="003A1900">
        <w:rPr>
          <w:rFonts w:ascii="Arial" w:hAnsi="Arial" w:cs="Arial"/>
          <w:bCs/>
          <w:sz w:val="16"/>
          <w:szCs w:val="16"/>
          <w:u w:val="single"/>
        </w:rPr>
        <w:t>Pro Rata Achievement Credit for Contract Year 3</w:t>
      </w:r>
      <w:r w:rsidRPr="003A1900">
        <w:rPr>
          <w:rFonts w:ascii="Arial" w:hAnsi="Arial" w:cs="Arial"/>
          <w:b/>
          <w:bCs/>
          <w:sz w:val="16"/>
          <w:szCs w:val="16"/>
        </w:rPr>
        <w:t xml:space="preserve">:  </w:t>
      </w:r>
      <w:r w:rsidRPr="003A1900">
        <w:rPr>
          <w:rFonts w:ascii="Arial" w:hAnsi="Arial" w:cs="Arial"/>
          <w:sz w:val="16"/>
          <w:szCs w:val="16"/>
        </w:rPr>
        <w:t>To provide Customer the Achievement Credit for Contract Year 3, Verizon shall provide Customer with a one-time credit of $141,433.00 plus applicable Taxes and Governmental Charges. Credit will be applied against Customer’s Total Service Charges incurred for interstate and international services.</w:t>
      </w:r>
    </w:p>
    <w:p w:rsidR="00500C6B" w:rsidRPr="003A1900" w:rsidRDefault="00500C6B" w:rsidP="00500C6B">
      <w:pPr>
        <w:ind w:left="1440"/>
        <w:rPr>
          <w:rFonts w:ascii="Arial" w:hAnsi="Arial" w:cs="Arial"/>
          <w:sz w:val="16"/>
          <w:szCs w:val="16"/>
          <w:u w:val="single"/>
        </w:rPr>
      </w:pPr>
    </w:p>
    <w:p w:rsidR="00500C6B" w:rsidRPr="003A1900" w:rsidRDefault="00500C6B" w:rsidP="00500C6B">
      <w:pPr>
        <w:ind w:left="720"/>
        <w:rPr>
          <w:rFonts w:ascii="Arial" w:hAnsi="Arial" w:cs="Arial"/>
          <w:sz w:val="16"/>
          <w:szCs w:val="16"/>
        </w:rPr>
      </w:pPr>
      <w:r w:rsidRPr="003A1900">
        <w:rPr>
          <w:rFonts w:ascii="Arial" w:hAnsi="Arial" w:cs="Arial"/>
          <w:bCs/>
          <w:sz w:val="16"/>
          <w:szCs w:val="16"/>
          <w:u w:val="single"/>
        </w:rPr>
        <w:t>Achievement Credits</w:t>
      </w:r>
      <w:r w:rsidRPr="003A1900">
        <w:rPr>
          <w:rFonts w:ascii="Arial" w:hAnsi="Arial" w:cs="Arial"/>
          <w:b/>
          <w:bCs/>
          <w:sz w:val="16"/>
          <w:szCs w:val="16"/>
        </w:rPr>
        <w:t>:</w:t>
      </w:r>
      <w:r w:rsidRPr="003A1900">
        <w:rPr>
          <w:rFonts w:ascii="Arial" w:hAnsi="Arial" w:cs="Arial"/>
          <w:sz w:val="16"/>
          <w:szCs w:val="16"/>
        </w:rPr>
        <w:t xml:space="preserve">  If during any contract year, Customer's annual Total Service Charges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500C6B" w:rsidRPr="003A1900" w:rsidRDefault="00500C6B" w:rsidP="00500C6B">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319"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719"/>
      </w:tblGrid>
      <w:tr w:rsidR="00500C6B" w:rsidRPr="003A1900" w:rsidTr="00B01E50">
        <w:trPr>
          <w:jc w:val="center"/>
        </w:trPr>
        <w:tc>
          <w:tcPr>
            <w:tcW w:w="3600" w:type="dxa"/>
          </w:tcPr>
          <w:p w:rsidR="00500C6B" w:rsidRPr="003A1900" w:rsidRDefault="00500C6B" w:rsidP="00B01E50">
            <w:pPr>
              <w:pStyle w:val="Default"/>
              <w:rPr>
                <w:sz w:val="16"/>
                <w:szCs w:val="16"/>
              </w:rPr>
            </w:pPr>
            <w:r w:rsidRPr="003A1900">
              <w:rPr>
                <w:bCs/>
                <w:sz w:val="16"/>
                <w:szCs w:val="16"/>
              </w:rPr>
              <w:t xml:space="preserve">Contract Year 1, 2 and 3 Total Service </w:t>
            </w:r>
          </w:p>
          <w:p w:rsidR="00500C6B" w:rsidRPr="003A1900" w:rsidRDefault="00500C6B" w:rsidP="00B01E50">
            <w:pPr>
              <w:pStyle w:val="PlainText"/>
              <w:ind w:left="2" w:right="-36"/>
              <w:rPr>
                <w:rFonts w:ascii="Arial" w:hAnsi="Arial" w:cs="Arial"/>
                <w:spacing w:val="-2"/>
                <w:sz w:val="16"/>
                <w:szCs w:val="16"/>
              </w:rPr>
            </w:pPr>
            <w:r w:rsidRPr="003A1900">
              <w:rPr>
                <w:rFonts w:ascii="Arial" w:hAnsi="Arial" w:cs="Arial"/>
                <w:bCs/>
                <w:sz w:val="16"/>
                <w:szCs w:val="16"/>
              </w:rPr>
              <w:t>Charges per Contract Year</w:t>
            </w:r>
          </w:p>
        </w:tc>
        <w:tc>
          <w:tcPr>
            <w:tcW w:w="2719" w:type="dxa"/>
          </w:tcPr>
          <w:p w:rsidR="00500C6B" w:rsidRPr="003A1900" w:rsidRDefault="00500C6B" w:rsidP="00B01E50">
            <w:pPr>
              <w:pStyle w:val="PlainText"/>
              <w:ind w:left="2" w:right="-36"/>
              <w:rPr>
                <w:rFonts w:ascii="Arial" w:hAnsi="Arial" w:cs="Arial"/>
                <w:spacing w:val="-2"/>
                <w:sz w:val="16"/>
                <w:szCs w:val="16"/>
              </w:rPr>
            </w:pPr>
            <w:r w:rsidRPr="003A1900">
              <w:rPr>
                <w:rFonts w:ascii="Arial" w:hAnsi="Arial" w:cs="Arial"/>
                <w:spacing w:val="-2"/>
                <w:sz w:val="16"/>
                <w:szCs w:val="16"/>
              </w:rPr>
              <w:t>Achievement Credit Amount</w:t>
            </w:r>
          </w:p>
        </w:tc>
      </w:tr>
      <w:tr w:rsidR="00500C6B" w:rsidRPr="003A1900" w:rsidTr="00B01E50">
        <w:trPr>
          <w:jc w:val="center"/>
        </w:trPr>
        <w:tc>
          <w:tcPr>
            <w:tcW w:w="3600" w:type="dxa"/>
          </w:tcPr>
          <w:p w:rsidR="00500C6B" w:rsidRPr="003A1900" w:rsidRDefault="00500C6B" w:rsidP="00B01E50">
            <w:pPr>
              <w:ind w:right="-36"/>
              <w:rPr>
                <w:rFonts w:ascii="Arial" w:hAnsi="Arial" w:cs="Arial"/>
                <w:bCs/>
                <w:caps/>
                <w:sz w:val="16"/>
                <w:szCs w:val="16"/>
              </w:rPr>
            </w:pPr>
            <w:r w:rsidRPr="003A1900">
              <w:rPr>
                <w:rFonts w:ascii="Arial" w:hAnsi="Arial" w:cs="Arial"/>
                <w:sz w:val="16"/>
                <w:szCs w:val="16"/>
              </w:rPr>
              <w:t>$2,370,000.00 and above</w:t>
            </w:r>
          </w:p>
        </w:tc>
        <w:tc>
          <w:tcPr>
            <w:tcW w:w="2719" w:type="dxa"/>
          </w:tcPr>
          <w:p w:rsidR="00500C6B" w:rsidRPr="003A1900" w:rsidRDefault="00500C6B" w:rsidP="00B01E50">
            <w:pPr>
              <w:ind w:left="72" w:right="-36"/>
              <w:rPr>
                <w:rFonts w:ascii="Arial" w:hAnsi="Arial" w:cs="Arial"/>
                <w:bCs/>
                <w:sz w:val="16"/>
                <w:szCs w:val="16"/>
              </w:rPr>
            </w:pPr>
            <w:r w:rsidRPr="003A1900">
              <w:rPr>
                <w:rFonts w:ascii="Arial" w:hAnsi="Arial" w:cs="Arial"/>
                <w:sz w:val="16"/>
                <w:szCs w:val="16"/>
              </w:rPr>
              <w:t>$156,000.00</w:t>
            </w:r>
          </w:p>
        </w:tc>
      </w:tr>
    </w:tbl>
    <w:p w:rsidR="00500C6B" w:rsidRPr="003A1900" w:rsidRDefault="00500C6B" w:rsidP="00500C6B">
      <w:pPr>
        <w:ind w:left="1440"/>
        <w:rPr>
          <w:rFonts w:ascii="Arial" w:hAnsi="Arial" w:cs="Arial"/>
          <w:sz w:val="16"/>
          <w:szCs w:val="16"/>
          <w:u w:val="single"/>
        </w:rPr>
      </w:pPr>
    </w:p>
    <w:p w:rsidR="00500C6B" w:rsidRPr="003A1900" w:rsidRDefault="00500C6B" w:rsidP="00500C6B">
      <w:pPr>
        <w:ind w:left="1440"/>
        <w:rPr>
          <w:rFonts w:ascii="Arial" w:hAnsi="Arial" w:cs="Arial"/>
          <w:sz w:val="16"/>
          <w:szCs w:val="16"/>
          <w:u w:val="single"/>
        </w:rPr>
      </w:pPr>
    </w:p>
    <w:p w:rsidR="00500C6B" w:rsidRPr="003A1900" w:rsidRDefault="00500C6B" w:rsidP="00500C6B">
      <w:pPr>
        <w:ind w:left="1440"/>
        <w:rPr>
          <w:rFonts w:ascii="Arial" w:hAnsi="Arial" w:cs="Arial"/>
          <w:sz w:val="16"/>
          <w:szCs w:val="16"/>
          <w:u w:val="single"/>
        </w:rPr>
      </w:pPr>
    </w:p>
    <w:p w:rsidR="00500C6B" w:rsidRPr="003A1900" w:rsidRDefault="00500C6B" w:rsidP="00500C6B">
      <w:pPr>
        <w:rPr>
          <w:rFonts w:ascii="Arial" w:hAnsi="Arial" w:cs="Arial"/>
          <w:sz w:val="16"/>
          <w:szCs w:val="16"/>
        </w:rPr>
      </w:pPr>
      <w:r w:rsidRPr="003A1900">
        <w:rPr>
          <w:rFonts w:ascii="Arial" w:hAnsi="Arial" w:cs="Arial"/>
          <w:sz w:val="16"/>
          <w:szCs w:val="16"/>
          <w:u w:val="single"/>
        </w:rPr>
        <w:t>Waivers</w:t>
      </w:r>
      <w:r w:rsidRPr="003A1900">
        <w:rPr>
          <w:rFonts w:ascii="Arial" w:hAnsi="Arial" w:cs="Arial"/>
          <w:sz w:val="16"/>
          <w:szCs w:val="16"/>
        </w:rPr>
        <w:t xml:space="preserve">: </w:t>
      </w:r>
    </w:p>
    <w:p w:rsidR="00500C6B" w:rsidRPr="003A1900" w:rsidRDefault="00500C6B" w:rsidP="00500C6B">
      <w:pPr>
        <w:ind w:left="720"/>
        <w:rPr>
          <w:rFonts w:ascii="Arial" w:hAnsi="Arial" w:cs="Arial"/>
          <w:sz w:val="16"/>
          <w:szCs w:val="16"/>
        </w:rPr>
      </w:pPr>
    </w:p>
    <w:p w:rsidR="00500C6B" w:rsidRPr="003A1900" w:rsidRDefault="00500C6B" w:rsidP="00500C6B">
      <w:pPr>
        <w:pStyle w:val="Default"/>
        <w:ind w:left="720"/>
        <w:rPr>
          <w:sz w:val="16"/>
          <w:szCs w:val="16"/>
        </w:rPr>
      </w:pPr>
      <w:r w:rsidRPr="003A1900">
        <w:rPr>
          <w:bCs/>
          <w:sz w:val="16"/>
          <w:szCs w:val="16"/>
          <w:u w:val="single"/>
        </w:rPr>
        <w:t>Install Waiver.</w:t>
      </w:r>
      <w:r w:rsidRPr="003A1900">
        <w:rPr>
          <w:b/>
          <w:bCs/>
          <w:sz w:val="16"/>
          <w:szCs w:val="16"/>
        </w:rPr>
        <w:t xml:space="preserve">:  </w:t>
      </w:r>
      <w:r w:rsidRPr="003A1900">
        <w:rPr>
          <w:sz w:val="16"/>
          <w:szCs w:val="16"/>
        </w:rPr>
        <w:t>Verizon will waive the one-time installation charges associated with the implementation of Services within the 48 contiguous States of the U.S. provided under this Agreement, except for the following services: (i) eDSL, (ii) VPN, (iii) Internet Dedicated OCJ, OC12, OC48, Gig-E, (iv) PTT</w:t>
      </w:r>
      <w:r w:rsidRPr="003A1900">
        <w:rPr>
          <w:i/>
          <w:iCs/>
          <w:sz w:val="16"/>
          <w:szCs w:val="16"/>
        </w:rPr>
        <w:t>I</w:t>
      </w:r>
      <w:r w:rsidRPr="003A1900">
        <w:rPr>
          <w:sz w:val="16"/>
          <w:szCs w:val="16"/>
        </w:rPr>
        <w:t>third party services (including International Access and Verizon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Verizon incumbent local exchange carriers ("ILECs") or by Cellco Partnership and its affiliates d/b/a Verizon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500C6B" w:rsidRPr="003A1900" w:rsidRDefault="00500C6B" w:rsidP="00500C6B">
      <w:pPr>
        <w:ind w:left="720"/>
        <w:rPr>
          <w:rFonts w:ascii="Arial" w:hAnsi="Arial" w:cs="Arial"/>
          <w:sz w:val="16"/>
          <w:szCs w:val="16"/>
        </w:rPr>
      </w:pPr>
    </w:p>
    <w:p w:rsidR="00500C6B" w:rsidRPr="003A1900" w:rsidRDefault="00500C6B" w:rsidP="00500C6B">
      <w:pPr>
        <w:tabs>
          <w:tab w:val="left" w:pos="1440"/>
        </w:tabs>
        <w:rPr>
          <w:rFonts w:ascii="Arial" w:hAnsi="Arial" w:cs="Arial"/>
          <w:sz w:val="16"/>
          <w:szCs w:val="16"/>
        </w:rPr>
      </w:pPr>
      <w:r w:rsidRPr="003A1900">
        <w:rPr>
          <w:rFonts w:ascii="Arial" w:hAnsi="Arial" w:cs="Arial"/>
          <w:sz w:val="16"/>
          <w:szCs w:val="16"/>
          <w:u w:val="single"/>
        </w:rPr>
        <w:t>Promotions</w:t>
      </w:r>
      <w:r w:rsidRPr="003A1900">
        <w:rPr>
          <w:rFonts w:ascii="Arial" w:hAnsi="Arial" w:cs="Arial"/>
          <w:sz w:val="16"/>
          <w:szCs w:val="16"/>
        </w:rPr>
        <w:t>:  The Customer is eligible for the following promotions as set forth in the Guide:</w:t>
      </w:r>
    </w:p>
    <w:p w:rsidR="00500C6B" w:rsidRPr="003A1900" w:rsidRDefault="00500C6B" w:rsidP="00500C6B">
      <w:pPr>
        <w:ind w:left="1440" w:hanging="720"/>
        <w:rPr>
          <w:rFonts w:ascii="Arial" w:hAnsi="Arial" w:cs="Arial"/>
          <w:sz w:val="16"/>
          <w:szCs w:val="16"/>
          <w:u w:val="single"/>
        </w:rPr>
      </w:pPr>
    </w:p>
    <w:p w:rsidR="00500C6B" w:rsidRPr="003A1900" w:rsidRDefault="00500C6B" w:rsidP="00500C6B">
      <w:pPr>
        <w:ind w:left="1440" w:hanging="720"/>
        <w:rPr>
          <w:rFonts w:ascii="Arial" w:hAnsi="Arial" w:cs="Arial"/>
          <w:bCs/>
          <w:sz w:val="16"/>
          <w:szCs w:val="16"/>
        </w:rPr>
      </w:pPr>
      <w:r w:rsidRPr="003A1900">
        <w:rPr>
          <w:rFonts w:ascii="Arial" w:hAnsi="Arial" w:cs="Arial"/>
          <w:bCs/>
          <w:sz w:val="16"/>
          <w:szCs w:val="16"/>
        </w:rPr>
        <w:t>On the Network V Cross-Connect Promotion</w:t>
      </w:r>
    </w:p>
    <w:p w:rsidR="00500C6B" w:rsidRPr="003A1900" w:rsidRDefault="00500C6B" w:rsidP="00500C6B">
      <w:pPr>
        <w:ind w:left="1440" w:hanging="720"/>
        <w:rPr>
          <w:rFonts w:ascii="Arial" w:hAnsi="Arial" w:cs="Arial"/>
          <w:sz w:val="16"/>
          <w:szCs w:val="16"/>
          <w:u w:val="single"/>
        </w:rPr>
      </w:pPr>
    </w:p>
    <w:p w:rsidR="00500C6B" w:rsidRPr="003A1900" w:rsidRDefault="00500C6B" w:rsidP="00500C6B">
      <w:pPr>
        <w:rPr>
          <w:rFonts w:ascii="Arial" w:hAnsi="Arial" w:cs="Arial"/>
          <w:b/>
          <w:bCs/>
          <w:sz w:val="16"/>
          <w:szCs w:val="16"/>
        </w:rPr>
      </w:pPr>
      <w:r w:rsidRPr="003A1900">
        <w:rPr>
          <w:rFonts w:ascii="Arial" w:hAnsi="Arial" w:cs="Arial"/>
          <w:bCs/>
          <w:sz w:val="16"/>
          <w:szCs w:val="16"/>
          <w:u w:val="single"/>
        </w:rPr>
        <w:t>Participation by Affiliates:</w:t>
      </w:r>
      <w:r w:rsidRPr="003A1900">
        <w:rPr>
          <w:rFonts w:ascii="Arial" w:hAnsi="Arial" w:cs="Arial"/>
          <w:b/>
          <w:bCs/>
          <w:sz w:val="16"/>
          <w:szCs w:val="16"/>
        </w:rPr>
        <w:t xml:space="preserve"> </w:t>
      </w:r>
    </w:p>
    <w:p w:rsidR="00500C6B" w:rsidRPr="003A1900" w:rsidRDefault="00500C6B" w:rsidP="00500C6B">
      <w:pPr>
        <w:rPr>
          <w:rFonts w:ascii="Arial" w:hAnsi="Arial" w:cs="Arial"/>
          <w:b/>
          <w:bCs/>
          <w:sz w:val="16"/>
          <w:szCs w:val="16"/>
        </w:rPr>
      </w:pPr>
    </w:p>
    <w:p w:rsidR="00500C6B" w:rsidRPr="003A1900" w:rsidRDefault="00500C6B" w:rsidP="00500C6B">
      <w:pPr>
        <w:ind w:left="720"/>
        <w:rPr>
          <w:rFonts w:ascii="Arial" w:hAnsi="Arial" w:cs="Arial"/>
          <w:sz w:val="16"/>
          <w:szCs w:val="16"/>
        </w:rPr>
      </w:pPr>
      <w:r w:rsidRPr="003A1900">
        <w:rPr>
          <w:rFonts w:ascii="Arial" w:hAnsi="Arial" w:cs="Arial"/>
          <w:sz w:val="16"/>
          <w:szCs w:val="16"/>
        </w:rPr>
        <w:t xml:space="preserve">Affiliates of Customer may purchase Services pursuant to this Agreement. Customer shall remain financially responsible to Verizon for all obligations accrued by Customer Affiliates hereunder. The Services provided hereunder are intended solely for the use and benefit of Customer and Customer Affiliates. Customer Affiliates shall have no direct recourse to Verizon and shall direct all matters relating to ordering, delivery, availability, or quality of Services to Customer. Use of the Services by Customer Affiliates shall be deemed a use of the Services by Customer. For purposes of this Section, "Affiliate" means any entity controlling, controlled by or under common control with a party to this Agreement. For the </w:t>
      </w:r>
      <w:r w:rsidRPr="003A1900">
        <w:rPr>
          <w:rFonts w:ascii="Arial" w:hAnsi="Arial" w:cs="Arial"/>
          <w:sz w:val="16"/>
          <w:szCs w:val="16"/>
        </w:rPr>
        <w:lastRenderedPageBreak/>
        <w:t>purposes of this definition, "control" (including, with correlative meanings, the terms "controlled by" and "under common control with"), as used with respect to any entity, means the possession, directly or indirectly, of the power to direct or exercise a controlling influence over the management or policies of such entity, whether through the ownership of voting securities, by contract or otherwise.</w:t>
      </w:r>
    </w:p>
    <w:p w:rsidR="00EA6D9F" w:rsidRPr="003A1900" w:rsidRDefault="00EA6D9F">
      <w:pPr>
        <w:rPr>
          <w:rFonts w:ascii="Arial" w:hAnsi="Arial" w:cs="Arial"/>
          <w:sz w:val="16"/>
          <w:szCs w:val="16"/>
        </w:rPr>
      </w:pPr>
      <w:r w:rsidRPr="003A1900">
        <w:rPr>
          <w:rFonts w:ascii="Arial" w:hAnsi="Arial" w:cs="Arial"/>
          <w:sz w:val="16"/>
          <w:szCs w:val="16"/>
        </w:rPr>
        <w:br w:type="page"/>
      </w:r>
    </w:p>
    <w:p w:rsidR="00EA6D9F" w:rsidRPr="003A1900" w:rsidRDefault="00EA6D9F" w:rsidP="00EA6D9F">
      <w:pPr>
        <w:rPr>
          <w:rFonts w:ascii="Arial" w:hAnsi="Arial" w:cs="Arial"/>
          <w:sz w:val="16"/>
          <w:szCs w:val="16"/>
        </w:rPr>
      </w:pPr>
    </w:p>
    <w:p w:rsidR="00EA6D9F" w:rsidRPr="003A1900" w:rsidRDefault="00EA6D9F" w:rsidP="00EA6D9F">
      <w:pPr>
        <w:rPr>
          <w:rFonts w:ascii="Arial" w:hAnsi="Arial" w:cs="Arial"/>
          <w:sz w:val="16"/>
          <w:szCs w:val="16"/>
          <w:u w:val="single"/>
        </w:rPr>
      </w:pPr>
      <w:r w:rsidRPr="003A1900">
        <w:rPr>
          <w:rFonts w:ascii="Arial" w:hAnsi="Arial" w:cs="Arial"/>
          <w:sz w:val="16"/>
          <w:szCs w:val="16"/>
          <w:u w:val="single"/>
        </w:rPr>
        <w:t>Option:  164872</w:t>
      </w:r>
      <w:r w:rsidR="009A41C5" w:rsidRPr="003A1900">
        <w:rPr>
          <w:rFonts w:ascii="Arial" w:hAnsi="Arial" w:cs="Arial"/>
          <w:sz w:val="16"/>
          <w:szCs w:val="16"/>
          <w:u w:val="single"/>
        </w:rPr>
        <w:t xml:space="preserve"> Rev </w:t>
      </w:r>
      <w:r w:rsidR="00665D31">
        <w:rPr>
          <w:rFonts w:ascii="Arial" w:hAnsi="Arial" w:cs="Arial"/>
          <w:sz w:val="16"/>
          <w:szCs w:val="16"/>
          <w:u w:val="single"/>
        </w:rPr>
        <w:t>Mar 17</w:t>
      </w:r>
      <w:r w:rsidR="003A1900">
        <w:rPr>
          <w:rFonts w:ascii="Arial" w:hAnsi="Arial" w:cs="Arial"/>
          <w:sz w:val="16"/>
          <w:szCs w:val="16"/>
          <w:u w:val="single"/>
        </w:rPr>
        <w:t>,</w:t>
      </w:r>
      <w:r w:rsidR="00665D31">
        <w:rPr>
          <w:rFonts w:ascii="Arial" w:hAnsi="Arial" w:cs="Arial"/>
          <w:sz w:val="16"/>
          <w:szCs w:val="16"/>
          <w:u w:val="single"/>
        </w:rPr>
        <w:t xml:space="preserve"> Amendment 21</w:t>
      </w:r>
    </w:p>
    <w:p w:rsidR="005B76A0" w:rsidRPr="003A1900" w:rsidRDefault="005B76A0" w:rsidP="005B76A0">
      <w:pPr>
        <w:rPr>
          <w:rFonts w:ascii="Arial" w:hAnsi="Arial" w:cs="Arial"/>
          <w:sz w:val="16"/>
          <w:szCs w:val="16"/>
        </w:rPr>
      </w:pPr>
    </w:p>
    <w:p w:rsidR="00665D31" w:rsidRPr="009E1BFE" w:rsidRDefault="00665D31" w:rsidP="00665D31">
      <w:pPr>
        <w:rPr>
          <w:rFonts w:ascii="Arial" w:hAnsi="Arial" w:cs="Arial"/>
          <w:sz w:val="16"/>
          <w:szCs w:val="16"/>
        </w:rPr>
      </w:pPr>
      <w:bookmarkStart w:id="2" w:name="_GoBack"/>
      <w:bookmarkEnd w:id="2"/>
    </w:p>
    <w:p w:rsidR="00665D31" w:rsidRPr="009E1BFE" w:rsidRDefault="00665D31" w:rsidP="00665D31">
      <w:pPr>
        <w:rPr>
          <w:rFonts w:ascii="Arial" w:hAnsi="Arial" w:cs="Arial"/>
          <w:sz w:val="16"/>
          <w:szCs w:val="16"/>
        </w:rPr>
      </w:pPr>
      <w:r w:rsidRPr="009E1BFE">
        <w:rPr>
          <w:rFonts w:ascii="Arial" w:hAnsi="Arial" w:cs="Arial"/>
          <w:sz w:val="16"/>
          <w:szCs w:val="16"/>
          <w:u w:val="single"/>
        </w:rPr>
        <w:t>Initial Term:</w:t>
      </w:r>
      <w:r w:rsidRPr="009E1BFE">
        <w:rPr>
          <w:rFonts w:ascii="Arial" w:hAnsi="Arial" w:cs="Arial"/>
          <w:sz w:val="16"/>
          <w:szCs w:val="16"/>
        </w:rPr>
        <w:t xml:space="preserve">  36 months</w:t>
      </w:r>
    </w:p>
    <w:p w:rsidR="00665D31" w:rsidRPr="009E1BFE" w:rsidRDefault="00665D31" w:rsidP="00665D31">
      <w:pPr>
        <w:rPr>
          <w:rFonts w:ascii="Arial" w:hAnsi="Arial" w:cs="Arial"/>
          <w:sz w:val="16"/>
          <w:szCs w:val="16"/>
        </w:rPr>
      </w:pPr>
    </w:p>
    <w:p w:rsidR="00665D31" w:rsidRPr="009E1BFE" w:rsidRDefault="00665D31" w:rsidP="00665D31">
      <w:pPr>
        <w:autoSpaceDE w:val="0"/>
        <w:autoSpaceDN w:val="0"/>
        <w:adjustRightInd w:val="0"/>
        <w:rPr>
          <w:rFonts w:ascii="Arial" w:hAnsi="Arial" w:cs="Arial"/>
          <w:sz w:val="16"/>
          <w:szCs w:val="16"/>
        </w:rPr>
      </w:pPr>
      <w:r w:rsidRPr="009E1BFE">
        <w:rPr>
          <w:rFonts w:ascii="Arial" w:hAnsi="Arial" w:cs="Arial"/>
          <w:sz w:val="16"/>
          <w:szCs w:val="16"/>
        </w:rPr>
        <w:t>If Customer does not desire to renew the Agreement after the Initial Term, Customer shall provide written notice to Company of its desire not to renew no earlier than 180 days prior to expiration of the Initial Term and no later than sixty (60) days prior to expiration of the Initial Term. If Customer does not provide such written notice, the Initial Term shall be automatically extended for 1 Contract Year (“Extension”). The term of the Agreement shall equal the Initial Term plus the Extension (collectively “Term”). Upon (i) termination of this Agreement (ii) expiration of the Term, or (iii) expiration of the Termination Assistance Period, as applicable, the Services will be provided on a month-to-month basis, subject to Company’s Standard Rates for those services, as set forth in the Guide or Tariffs. Either Party may terminate the month-to-month service period upon thirty (30) days prior written notice to the other Party.</w:t>
      </w:r>
    </w:p>
    <w:p w:rsidR="00665D31" w:rsidRPr="009E1BFE" w:rsidRDefault="00665D31" w:rsidP="00665D31">
      <w:pPr>
        <w:autoSpaceDE w:val="0"/>
        <w:autoSpaceDN w:val="0"/>
        <w:adjustRightInd w:val="0"/>
        <w:rPr>
          <w:rFonts w:ascii="Arial" w:hAnsi="Arial" w:cs="Arial"/>
          <w:sz w:val="16"/>
          <w:szCs w:val="16"/>
        </w:rPr>
      </w:pPr>
    </w:p>
    <w:p w:rsidR="00665D31" w:rsidRPr="009E1BFE" w:rsidRDefault="00665D31" w:rsidP="00665D31">
      <w:pPr>
        <w:autoSpaceDE w:val="0"/>
        <w:autoSpaceDN w:val="0"/>
        <w:adjustRightInd w:val="0"/>
        <w:rPr>
          <w:rFonts w:ascii="Arial" w:hAnsi="Arial" w:cs="Arial"/>
          <w:sz w:val="16"/>
          <w:szCs w:val="16"/>
        </w:rPr>
      </w:pPr>
      <w:r w:rsidRPr="009E1BFE">
        <w:rPr>
          <w:rFonts w:ascii="Arial" w:hAnsi="Arial" w:cs="Arial"/>
          <w:sz w:val="16"/>
          <w:szCs w:val="16"/>
        </w:rPr>
        <w:t>The Subcontract shall commence on the Effective Date Provided Subcontract has been signed prior to that effective date and continue for a term to end on December 31, 2018(“Initial Term”).  The Initial Term may be extended for 2 additional one-year option terms (“Extended Term).  If neither party terminates the Subcontract within 60 days prior to the end of a Term, that Term shell be considered extended.</w:t>
      </w:r>
    </w:p>
    <w:p w:rsidR="00665D31" w:rsidRPr="009E1BFE" w:rsidRDefault="00665D31" w:rsidP="00665D31">
      <w:pPr>
        <w:rPr>
          <w:rFonts w:ascii="Arial" w:hAnsi="Arial" w:cs="Arial"/>
          <w:bCs/>
          <w:sz w:val="16"/>
          <w:szCs w:val="16"/>
        </w:rPr>
      </w:pPr>
    </w:p>
    <w:p w:rsidR="00665D31" w:rsidRPr="009E1BFE" w:rsidRDefault="00665D31" w:rsidP="00665D31">
      <w:pPr>
        <w:rPr>
          <w:rFonts w:ascii="Arial" w:hAnsi="Arial" w:cs="Arial"/>
          <w:sz w:val="16"/>
          <w:szCs w:val="16"/>
        </w:rPr>
      </w:pPr>
      <w:r w:rsidRPr="009E1BFE">
        <w:rPr>
          <w:rFonts w:ascii="Arial" w:hAnsi="Arial" w:cs="Arial"/>
          <w:sz w:val="16"/>
          <w:szCs w:val="16"/>
          <w:u w:val="single"/>
        </w:rPr>
        <w:t>Annual Volume Commitment (“AVC”):</w:t>
      </w:r>
      <w:r w:rsidRPr="009E1BFE">
        <w:rPr>
          <w:rFonts w:ascii="Arial" w:hAnsi="Arial" w:cs="Arial"/>
          <w:sz w:val="16"/>
          <w:szCs w:val="16"/>
        </w:rPr>
        <w:t xml:space="preserve">  N/A</w:t>
      </w:r>
    </w:p>
    <w:p w:rsidR="00665D31" w:rsidRPr="009E1BFE" w:rsidRDefault="00665D31" w:rsidP="00665D31">
      <w:pPr>
        <w:autoSpaceDE w:val="0"/>
        <w:autoSpaceDN w:val="0"/>
        <w:adjustRightInd w:val="0"/>
        <w:rPr>
          <w:rFonts w:ascii="Arial" w:hAnsi="Arial" w:cs="Arial"/>
          <w:bCs/>
          <w:sz w:val="16"/>
          <w:szCs w:val="16"/>
        </w:rPr>
      </w:pPr>
    </w:p>
    <w:p w:rsidR="00665D31" w:rsidRPr="009E1BFE" w:rsidRDefault="00665D31" w:rsidP="00665D31">
      <w:pPr>
        <w:rPr>
          <w:rFonts w:ascii="Arial" w:hAnsi="Arial" w:cs="Arial"/>
          <w:sz w:val="16"/>
          <w:szCs w:val="16"/>
        </w:rPr>
      </w:pPr>
      <w:r w:rsidRPr="009E1BFE">
        <w:rPr>
          <w:rFonts w:ascii="Arial" w:hAnsi="Arial" w:cs="Arial"/>
          <w:sz w:val="16"/>
          <w:szCs w:val="16"/>
        </w:rPr>
        <w:t>Commencing on the 14</w:t>
      </w:r>
      <w:r w:rsidRPr="009E1BFE">
        <w:rPr>
          <w:rFonts w:ascii="Arial" w:hAnsi="Arial" w:cs="Arial"/>
          <w:sz w:val="16"/>
          <w:szCs w:val="16"/>
          <w:vertAlign w:val="superscript"/>
        </w:rPr>
        <w:t>th</w:t>
      </w:r>
      <w:r w:rsidRPr="009E1BFE">
        <w:rPr>
          <w:rFonts w:ascii="Arial" w:hAnsi="Arial" w:cs="Arial"/>
          <w:sz w:val="16"/>
          <w:szCs w:val="16"/>
        </w:rPr>
        <w:t xml:space="preserve"> Amendment Effective Date and for the remainder of the Term, Customer’s new AVC will be $1,931,979 in Total Service Charges.</w:t>
      </w:r>
    </w:p>
    <w:p w:rsidR="00665D31" w:rsidRPr="009E1BFE" w:rsidRDefault="00665D31" w:rsidP="00665D31">
      <w:pPr>
        <w:autoSpaceDE w:val="0"/>
        <w:autoSpaceDN w:val="0"/>
        <w:adjustRightInd w:val="0"/>
        <w:rPr>
          <w:rFonts w:ascii="Arial" w:hAnsi="Arial" w:cs="Arial"/>
          <w:bCs/>
          <w:sz w:val="16"/>
          <w:szCs w:val="16"/>
          <w:u w:val="single"/>
        </w:rPr>
      </w:pPr>
    </w:p>
    <w:p w:rsidR="00665D31" w:rsidRPr="009E1BFE" w:rsidRDefault="00665D31" w:rsidP="00665D31">
      <w:pPr>
        <w:autoSpaceDE w:val="0"/>
        <w:autoSpaceDN w:val="0"/>
        <w:adjustRightInd w:val="0"/>
        <w:rPr>
          <w:rFonts w:ascii="Arial" w:hAnsi="Arial" w:cs="Arial"/>
          <w:bCs/>
          <w:sz w:val="16"/>
          <w:szCs w:val="16"/>
        </w:rPr>
      </w:pPr>
      <w:r w:rsidRPr="009E1BFE">
        <w:rPr>
          <w:rFonts w:ascii="Arial" w:hAnsi="Arial" w:cs="Arial"/>
          <w:bCs/>
          <w:sz w:val="16"/>
          <w:szCs w:val="16"/>
          <w:u w:val="single"/>
        </w:rPr>
        <w:t>Minimum Extended Term Volume Commitment (“ETVC”):</w:t>
      </w:r>
      <w:r w:rsidRPr="009E1BFE">
        <w:rPr>
          <w:rFonts w:ascii="Arial" w:hAnsi="Arial" w:cs="Arial"/>
          <w:bCs/>
          <w:sz w:val="16"/>
          <w:szCs w:val="16"/>
        </w:rPr>
        <w:t xml:space="preserve">  Following the expiration of the Initial Term Customer agrees to pay no less than $2,627,814 in Total Service Charges in the 24 month period during the Extended Term (“Extended Term Years 1 &amp; 2) which is the Extended Term Volume Commitment (“ETVC”).</w:t>
      </w:r>
    </w:p>
    <w:p w:rsidR="00665D31" w:rsidRPr="009E1BFE" w:rsidRDefault="00665D31" w:rsidP="00665D31">
      <w:pPr>
        <w:autoSpaceDE w:val="0"/>
        <w:autoSpaceDN w:val="0"/>
        <w:adjustRightInd w:val="0"/>
        <w:rPr>
          <w:rFonts w:ascii="Arial" w:hAnsi="Arial" w:cs="Arial"/>
          <w:bCs/>
          <w:sz w:val="16"/>
          <w:szCs w:val="16"/>
        </w:rPr>
      </w:pPr>
    </w:p>
    <w:p w:rsidR="00665D31" w:rsidRPr="009E1BFE" w:rsidRDefault="00665D31" w:rsidP="00665D31">
      <w:pPr>
        <w:autoSpaceDE w:val="0"/>
        <w:autoSpaceDN w:val="0"/>
        <w:adjustRightInd w:val="0"/>
        <w:rPr>
          <w:rFonts w:ascii="Arial" w:hAnsi="Arial" w:cs="Arial"/>
          <w:bCs/>
          <w:sz w:val="16"/>
          <w:szCs w:val="16"/>
        </w:rPr>
      </w:pPr>
      <w:r w:rsidRPr="009E1BFE">
        <w:rPr>
          <w:rFonts w:ascii="Arial" w:hAnsi="Arial" w:cs="Arial"/>
          <w:bCs/>
          <w:sz w:val="16"/>
          <w:szCs w:val="16"/>
          <w:u w:val="single"/>
        </w:rPr>
        <w:t>Annual Volume Commitment:</w:t>
      </w:r>
      <w:r w:rsidRPr="009E1BFE">
        <w:rPr>
          <w:rFonts w:ascii="Arial" w:hAnsi="Arial" w:cs="Arial"/>
          <w:bCs/>
          <w:sz w:val="16"/>
          <w:szCs w:val="16"/>
        </w:rPr>
        <w:t xml:space="preserve">  Customer agrees to pay Company $2,083,170 in Total Services Charges in each twelve month period during the Term (“Contract Year”)</w:t>
      </w:r>
    </w:p>
    <w:p w:rsidR="00665D31" w:rsidRPr="009E1BFE" w:rsidRDefault="00665D31" w:rsidP="00665D31">
      <w:pPr>
        <w:autoSpaceDE w:val="0"/>
        <w:autoSpaceDN w:val="0"/>
        <w:adjustRightInd w:val="0"/>
        <w:rPr>
          <w:rFonts w:ascii="Arial" w:hAnsi="Arial" w:cs="Arial"/>
          <w:bCs/>
          <w:sz w:val="16"/>
          <w:szCs w:val="16"/>
        </w:rPr>
      </w:pPr>
    </w:p>
    <w:p w:rsidR="00665D31" w:rsidRPr="009E1BFE" w:rsidRDefault="00665D31" w:rsidP="00665D31">
      <w:pPr>
        <w:rPr>
          <w:rFonts w:ascii="Arial" w:hAnsi="Arial" w:cs="Arial"/>
          <w:sz w:val="16"/>
          <w:szCs w:val="16"/>
        </w:rPr>
      </w:pPr>
      <w:r w:rsidRPr="009E1BFE">
        <w:rPr>
          <w:rFonts w:ascii="Arial" w:hAnsi="Arial" w:cs="Arial"/>
          <w:sz w:val="16"/>
          <w:szCs w:val="16"/>
        </w:rPr>
        <w:t>“Total Service Charges” means all charges, after application of all discounts and credits, for US Interstate Voice, Intrastate Voice, US Private IP and US Access after application of all discounts and credits incurred by Customer.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65D31" w:rsidRPr="009E1BFE" w:rsidRDefault="00665D31" w:rsidP="00665D31">
      <w:pPr>
        <w:ind w:left="720" w:hanging="720"/>
        <w:rPr>
          <w:rFonts w:ascii="Arial" w:hAnsi="Arial" w:cs="Arial"/>
          <w:sz w:val="16"/>
          <w:szCs w:val="16"/>
          <w:u w:val="single"/>
        </w:rPr>
      </w:pPr>
    </w:p>
    <w:p w:rsidR="00665D31" w:rsidRPr="009E1BFE" w:rsidRDefault="00665D31" w:rsidP="00665D31">
      <w:pPr>
        <w:ind w:left="720" w:hanging="720"/>
        <w:rPr>
          <w:rFonts w:ascii="Arial" w:hAnsi="Arial" w:cs="Arial"/>
          <w:color w:val="3366FF"/>
          <w:sz w:val="16"/>
          <w:szCs w:val="16"/>
        </w:rPr>
      </w:pPr>
      <w:r w:rsidRPr="009E1BFE">
        <w:rPr>
          <w:rFonts w:ascii="Arial" w:hAnsi="Arial" w:cs="Arial"/>
          <w:sz w:val="16"/>
          <w:szCs w:val="16"/>
          <w:u w:val="single"/>
        </w:rPr>
        <w:t>Rates and Charges</w:t>
      </w:r>
    </w:p>
    <w:p w:rsidR="00665D31" w:rsidRPr="009E1BFE" w:rsidRDefault="00665D31" w:rsidP="00665D31">
      <w:pPr>
        <w:ind w:left="720" w:hanging="720"/>
        <w:rPr>
          <w:rFonts w:ascii="Arial" w:hAnsi="Arial" w:cs="Arial"/>
          <w:color w:val="3366FF"/>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Voice Services:</w:t>
      </w:r>
      <w:r w:rsidRPr="009E1BFE">
        <w:rPr>
          <w:rFonts w:ascii="Arial" w:hAnsi="Arial" w:cs="Arial"/>
          <w:sz w:val="16"/>
          <w:szCs w:val="16"/>
        </w:rPr>
        <w:t xml:space="preserve">  In lieu of any other rates and discounts, Customer will pay fixed per-minute rates ranging from $0.0100 to $0.6336 for the following Voice Services:</w:t>
      </w:r>
    </w:p>
    <w:p w:rsidR="00665D31" w:rsidRPr="009E1BFE" w:rsidRDefault="00665D31" w:rsidP="00665D31">
      <w:pPr>
        <w:ind w:left="720"/>
        <w:rPr>
          <w:rFonts w:ascii="Arial" w:hAnsi="Arial" w:cs="Arial"/>
          <w:sz w:val="16"/>
          <w:szCs w:val="16"/>
        </w:rPr>
      </w:pPr>
      <w:r w:rsidRPr="009E1BFE">
        <w:rPr>
          <w:rFonts w:ascii="Arial" w:hAnsi="Arial" w:cs="Arial"/>
          <w:sz w:val="16"/>
          <w:szCs w:val="16"/>
        </w:rPr>
        <w:t> </w:t>
      </w: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Domestic Voice Service:</w:t>
      </w:r>
      <w:r w:rsidRPr="009E1BFE">
        <w:rPr>
          <w:rFonts w:ascii="Arial" w:hAnsi="Arial" w:cs="Arial"/>
          <w:sz w:val="16"/>
          <w:szCs w:val="16"/>
        </w:rPr>
        <w:t xml:space="preserve">  Domestic Outbound Voice Service, including Calling Card and Domestic Inbound Voice Service based on origination and termination type. </w:t>
      </w:r>
    </w:p>
    <w:p w:rsidR="00665D31" w:rsidRPr="009E1BFE" w:rsidRDefault="00665D31" w:rsidP="00665D31">
      <w:pPr>
        <w:ind w:left="1440"/>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International Outbound Voice Service</w:t>
      </w:r>
      <w:r w:rsidRPr="009E1BFE">
        <w:rPr>
          <w:rFonts w:ascii="Arial" w:hAnsi="Arial" w:cs="Arial"/>
          <w:sz w:val="16"/>
          <w:szCs w:val="16"/>
        </w:rPr>
        <w:t>:  International Outbound Voice Service terminating in the following locations: Argentina, Australia, Austria, Belgium, Brazil, Canada, Chile, China, Czech Republic, Denmark, Ecuador, France, Germany, Hong Kong, India, Indonesia, Ireland, Israel, Italy, Japan, Korea, Kuwait, Luxembourg, Mexico, Netherlands, New Zealand, Norway, Romania, Russia, Singapore, South Africa, Spain, Sweden, Switzerland, Taiwan, United Kingdom, Venezuela, and Yugoslavia.</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International Inbound Voice Service</w:t>
      </w:r>
      <w:r w:rsidRPr="009E1BFE">
        <w:rPr>
          <w:rFonts w:ascii="Arial" w:hAnsi="Arial" w:cs="Arial"/>
          <w:sz w:val="16"/>
          <w:szCs w:val="16"/>
        </w:rPr>
        <w:t>:  International Inbound Voice Service usage originating in the following location: Argentina, Australia, Austria, Belgium, Bolivia, Brazil, Canada, Chile, China, Denmark, Ecuador, Finland, France, Germany, Hong Kong, Hungary, Indonesia, Ireland, Israel, Italy, Japan, Mexico, Netherlands, New Zealand, Norway, Peru, Philippines, Poland, Singapore, South Africa, Spain, Sweden, Switzerland, Taiwan, United Kingdom, Uruguay, and Venezuela.</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Domestic and International Enhanced Call Routing</w:t>
      </w:r>
      <w:r w:rsidRPr="009E1BFE">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color w:val="000000"/>
          <w:sz w:val="16"/>
          <w:szCs w:val="16"/>
        </w:rPr>
      </w:pPr>
      <w:r w:rsidRPr="009E1BFE">
        <w:rPr>
          <w:rFonts w:ascii="Arial" w:hAnsi="Arial" w:cs="Arial"/>
          <w:color w:val="000000"/>
          <w:sz w:val="16"/>
          <w:szCs w:val="16"/>
          <w:u w:val="single"/>
        </w:rPr>
        <w:t>Global Inbound Service</w:t>
      </w:r>
      <w:r w:rsidRPr="009E1BFE">
        <w:rPr>
          <w:rFonts w:ascii="Arial" w:hAnsi="Arial" w:cs="Arial"/>
          <w:color w:val="000000"/>
          <w:sz w:val="16"/>
          <w:szCs w:val="16"/>
        </w:rPr>
        <w:t xml:space="preserve">:  Global Inbound Voice Service originating in the following location: United Kingdom and terminating in the U.S. </w:t>
      </w:r>
    </w:p>
    <w:p w:rsidR="00665D31" w:rsidRPr="009E1BFE" w:rsidRDefault="00665D31" w:rsidP="00665D31">
      <w:pPr>
        <w:ind w:left="1440"/>
        <w:rPr>
          <w:rFonts w:ascii="Arial" w:hAnsi="Arial" w:cs="Arial"/>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rPr>
        <w:t xml:space="preserve">In lieu of any other rates and discounts, Customer will pay fixed per-call rates ranging from $0.0028 to $0.0660 for the following Voice Services.  </w:t>
      </w:r>
    </w:p>
    <w:p w:rsidR="00665D31" w:rsidRPr="009E1BFE" w:rsidRDefault="00665D31" w:rsidP="00665D31">
      <w:pPr>
        <w:ind w:left="1440"/>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ECR Feature Charges</w:t>
      </w:r>
      <w:r w:rsidRPr="009E1BFE">
        <w:rPr>
          <w:rFonts w:ascii="Arial" w:hAnsi="Arial" w:cs="Arial"/>
          <w:sz w:val="16"/>
          <w:szCs w:val="16"/>
        </w:rPr>
        <w:t xml:space="preserve">: Per-call feature charges for the following features:  </w:t>
      </w:r>
    </w:p>
    <w:p w:rsidR="00665D31" w:rsidRPr="009E1BFE" w:rsidRDefault="00665D31" w:rsidP="00665D31">
      <w:pPr>
        <w:ind w:left="1440"/>
        <w:rPr>
          <w:rFonts w:ascii="Arial" w:hAnsi="Arial" w:cs="Arial"/>
          <w:sz w:val="16"/>
          <w:szCs w:val="16"/>
        </w:rPr>
      </w:pP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Menu Routing</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Message Announcement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Database Routing (Standard, Network &amp; Host Connect)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Busy/No Answer Rerouting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Caller Takeback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TNT (Includes Caller Takeback)</w:t>
      </w:r>
    </w:p>
    <w:p w:rsidR="00665D31" w:rsidRPr="009E1BFE" w:rsidRDefault="00665D31" w:rsidP="00665D31">
      <w:pPr>
        <w:ind w:left="720"/>
        <w:rPr>
          <w:rFonts w:ascii="Arial" w:hAnsi="Arial" w:cs="Arial"/>
          <w:sz w:val="16"/>
          <w:szCs w:val="16"/>
        </w:rPr>
      </w:pPr>
    </w:p>
    <w:p w:rsidR="00665D31" w:rsidRPr="009E1BFE" w:rsidRDefault="00665D31" w:rsidP="00665D31">
      <w:pPr>
        <w:autoSpaceDE w:val="0"/>
        <w:autoSpaceDN w:val="0"/>
        <w:adjustRightInd w:val="0"/>
        <w:ind w:left="720" w:firstLine="720"/>
        <w:rPr>
          <w:rFonts w:ascii="Arial" w:hAnsi="Arial" w:cs="Arial"/>
          <w:sz w:val="16"/>
          <w:szCs w:val="16"/>
        </w:rPr>
      </w:pPr>
      <w:r w:rsidRPr="009E1BFE">
        <w:rPr>
          <w:rFonts w:ascii="Arial" w:hAnsi="Arial" w:cs="Arial"/>
          <w:sz w:val="16"/>
          <w:szCs w:val="16"/>
          <w:u w:val="single"/>
        </w:rPr>
        <w:t>Global ECR Feature Rate Per Call</w:t>
      </w:r>
      <w:r w:rsidRPr="009E1BFE">
        <w:rPr>
          <w:rFonts w:ascii="Arial" w:hAnsi="Arial" w:cs="Arial"/>
          <w:sz w:val="16"/>
          <w:szCs w:val="16"/>
        </w:rPr>
        <w:t xml:space="preserve"> charges for the following features:</w:t>
      </w:r>
    </w:p>
    <w:p w:rsidR="00665D31" w:rsidRPr="009E1BFE" w:rsidRDefault="00665D31" w:rsidP="00665D31">
      <w:pPr>
        <w:autoSpaceDE w:val="0"/>
        <w:autoSpaceDN w:val="0"/>
        <w:adjustRightInd w:val="0"/>
        <w:ind w:left="720" w:firstLine="720"/>
        <w:rPr>
          <w:rFonts w:ascii="Arial" w:hAnsi="Arial" w:cs="Arial"/>
          <w:sz w:val="16"/>
          <w:szCs w:val="16"/>
        </w:rPr>
      </w:pP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Menu Routing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Message Announcement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Database Routing (Standard, Advanced &amp; Host Connect)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Busy/No Answer Rerouting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Caller Takeback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TNT (Includes Caller Takeback) </w:t>
      </w:r>
    </w:p>
    <w:p w:rsidR="00665D31" w:rsidRPr="009E1BFE" w:rsidRDefault="00665D31" w:rsidP="00665D31">
      <w:pPr>
        <w:autoSpaceDE w:val="0"/>
        <w:autoSpaceDN w:val="0"/>
        <w:adjustRightInd w:val="0"/>
        <w:ind w:left="1440" w:firstLine="720"/>
        <w:rPr>
          <w:rFonts w:ascii="Arial" w:hAnsi="Arial" w:cs="Arial"/>
          <w:sz w:val="16"/>
          <w:szCs w:val="16"/>
        </w:rPr>
      </w:pPr>
      <w:r w:rsidRPr="009E1BFE">
        <w:rPr>
          <w:rFonts w:ascii="Arial" w:hAnsi="Arial" w:cs="Arial"/>
          <w:sz w:val="16"/>
          <w:szCs w:val="16"/>
        </w:rPr>
        <w:t xml:space="preserve">Announced Connect </w:t>
      </w:r>
    </w:p>
    <w:p w:rsidR="00665D31" w:rsidRPr="009E1BFE" w:rsidRDefault="00665D31" w:rsidP="00665D31">
      <w:pPr>
        <w:ind w:left="1440" w:firstLine="720"/>
        <w:rPr>
          <w:rFonts w:ascii="Arial" w:hAnsi="Arial" w:cs="Arial"/>
          <w:sz w:val="16"/>
          <w:szCs w:val="16"/>
        </w:rPr>
      </w:pPr>
      <w:r w:rsidRPr="009E1BFE">
        <w:rPr>
          <w:rFonts w:ascii="Arial" w:hAnsi="Arial" w:cs="Arial"/>
          <w:sz w:val="16"/>
          <w:szCs w:val="16"/>
        </w:rPr>
        <w:t xml:space="preserve">Automated Speech Recognition </w:t>
      </w:r>
    </w:p>
    <w:p w:rsidR="00665D31" w:rsidRPr="009E1BFE" w:rsidRDefault="00665D31" w:rsidP="00665D31">
      <w:pPr>
        <w:ind w:left="1440" w:firstLine="720"/>
        <w:rPr>
          <w:rFonts w:ascii="Arial" w:hAnsi="Arial" w:cs="Arial"/>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Conferencing Services:</w:t>
      </w:r>
      <w:r w:rsidRPr="009E1BFE">
        <w:rPr>
          <w:rFonts w:ascii="Arial" w:hAnsi="Arial" w:cs="Arial"/>
          <w:sz w:val="16"/>
          <w:szCs w:val="16"/>
        </w:rPr>
        <w:t xml:space="preserve">  </w:t>
      </w:r>
    </w:p>
    <w:p w:rsidR="00665D31" w:rsidRPr="009E1BFE" w:rsidRDefault="00665D31" w:rsidP="00665D31">
      <w:pPr>
        <w:tabs>
          <w:tab w:val="left" w:pos="1870"/>
        </w:tabs>
        <w:ind w:left="720"/>
        <w:rPr>
          <w:rFonts w:ascii="Arial" w:hAnsi="Arial" w:cs="Arial"/>
          <w:sz w:val="16"/>
          <w:szCs w:val="16"/>
        </w:rPr>
      </w:pPr>
      <w:r w:rsidRPr="009E1BFE">
        <w:rPr>
          <w:rFonts w:ascii="Arial" w:hAnsi="Arial" w:cs="Arial"/>
          <w:sz w:val="16"/>
          <w:szCs w:val="16"/>
        </w:rPr>
        <w:tab/>
      </w: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Audio Conferencing</w:t>
      </w:r>
      <w:r w:rsidRPr="009E1BFE">
        <w:rPr>
          <w:rFonts w:ascii="Arial" w:hAnsi="Arial" w:cs="Arial"/>
          <w:sz w:val="16"/>
          <w:szCs w:val="16"/>
        </w:rPr>
        <w:t>:  In lieu of any other rates and discounts, Customer will pay fixed per-minute per bridge rates ranging from $0.0150 to $0.2125 for the following Conferencing Services:</w:t>
      </w:r>
    </w:p>
    <w:p w:rsidR="00665D31" w:rsidRPr="009E1BFE" w:rsidRDefault="00665D31" w:rsidP="00665D31">
      <w:pPr>
        <w:ind w:left="1440"/>
        <w:rPr>
          <w:rFonts w:ascii="Arial" w:hAnsi="Arial" w:cs="Arial"/>
          <w:sz w:val="16"/>
          <w:szCs w:val="16"/>
          <w:u w:val="single"/>
        </w:rPr>
      </w:pPr>
    </w:p>
    <w:p w:rsidR="00665D31" w:rsidRPr="009E1BFE" w:rsidRDefault="00665D31" w:rsidP="00665D31">
      <w:pPr>
        <w:ind w:left="2160"/>
        <w:rPr>
          <w:rFonts w:ascii="Arial" w:hAnsi="Arial" w:cs="Arial"/>
          <w:sz w:val="16"/>
          <w:szCs w:val="16"/>
        </w:rPr>
      </w:pPr>
      <w:r w:rsidRPr="009E1BFE">
        <w:rPr>
          <w:rFonts w:ascii="Arial" w:hAnsi="Arial" w:cs="Arial"/>
          <w:sz w:val="16"/>
          <w:szCs w:val="16"/>
          <w:u w:val="single"/>
        </w:rPr>
        <w:t>Domestic Audio Conferencing:</w:t>
      </w:r>
      <w:r w:rsidRPr="009E1BF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665D31" w:rsidRPr="009E1BFE" w:rsidRDefault="00665D31" w:rsidP="00665D31">
      <w:pPr>
        <w:tabs>
          <w:tab w:val="left" w:pos="2790"/>
        </w:tabs>
        <w:ind w:left="2160" w:hanging="288"/>
        <w:rPr>
          <w:rFonts w:ascii="Arial" w:hAnsi="Arial" w:cs="Arial"/>
          <w:i/>
          <w:sz w:val="16"/>
          <w:szCs w:val="16"/>
        </w:rPr>
      </w:pPr>
      <w:r w:rsidRPr="009E1BFE">
        <w:rPr>
          <w:rFonts w:ascii="Arial" w:hAnsi="Arial" w:cs="Arial"/>
          <w:i/>
          <w:sz w:val="16"/>
          <w:szCs w:val="16"/>
        </w:rPr>
        <w:tab/>
      </w:r>
      <w:r w:rsidRPr="009E1BFE">
        <w:rPr>
          <w:rFonts w:ascii="Arial" w:hAnsi="Arial" w:cs="Arial"/>
          <w:i/>
          <w:sz w:val="16"/>
          <w:szCs w:val="16"/>
        </w:rPr>
        <w:tab/>
      </w:r>
    </w:p>
    <w:p w:rsidR="00665D31" w:rsidRPr="009E1BFE" w:rsidRDefault="00665D31" w:rsidP="00665D31">
      <w:pPr>
        <w:ind w:left="2160"/>
        <w:rPr>
          <w:rFonts w:ascii="Arial" w:hAnsi="Arial" w:cs="Arial"/>
          <w:sz w:val="16"/>
          <w:szCs w:val="16"/>
        </w:rPr>
      </w:pPr>
      <w:r w:rsidRPr="009E1BFE">
        <w:rPr>
          <w:rFonts w:ascii="Arial" w:hAnsi="Arial" w:cs="Arial"/>
          <w:sz w:val="16"/>
          <w:szCs w:val="16"/>
          <w:u w:val="single"/>
        </w:rPr>
        <w:t>Instant Replay Plus:</w:t>
      </w:r>
      <w:r w:rsidRPr="009E1BFE">
        <w:rPr>
          <w:rFonts w:ascii="Arial" w:hAnsi="Arial" w:cs="Arial"/>
          <w:sz w:val="16"/>
          <w:szCs w:val="16"/>
        </w:rPr>
        <w:t>   Fixed per-minute per-participant rates for Instant Replay Plus usage using toll free number access and toll number access.</w:t>
      </w:r>
    </w:p>
    <w:p w:rsidR="00665D31" w:rsidRPr="009E1BFE" w:rsidRDefault="00665D31" w:rsidP="00665D31">
      <w:pPr>
        <w:ind w:left="2160"/>
        <w:rPr>
          <w:rFonts w:ascii="Arial" w:hAnsi="Arial" w:cs="Arial"/>
          <w:sz w:val="16"/>
          <w:szCs w:val="16"/>
        </w:rPr>
      </w:pPr>
    </w:p>
    <w:p w:rsidR="00665D31" w:rsidRPr="009E1BFE" w:rsidRDefault="00665D31" w:rsidP="00665D31">
      <w:pPr>
        <w:ind w:left="2160"/>
        <w:rPr>
          <w:rFonts w:ascii="Arial" w:hAnsi="Arial" w:cs="Arial"/>
          <w:sz w:val="16"/>
          <w:szCs w:val="16"/>
        </w:rPr>
      </w:pPr>
      <w:r w:rsidRPr="009E1BFE">
        <w:rPr>
          <w:rFonts w:ascii="Arial" w:hAnsi="Arial" w:cs="Arial"/>
          <w:sz w:val="16"/>
          <w:szCs w:val="16"/>
          <w:u w:val="single"/>
        </w:rPr>
        <w:t>Canadian Audio Conferencing</w:t>
      </w:r>
      <w:r w:rsidRPr="009E1BF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65D31" w:rsidRPr="009E1BFE" w:rsidRDefault="00665D31" w:rsidP="00665D31">
      <w:pPr>
        <w:ind w:left="2160"/>
        <w:rPr>
          <w:rFonts w:ascii="Arial" w:hAnsi="Arial" w:cs="Arial"/>
          <w:sz w:val="16"/>
          <w:szCs w:val="16"/>
          <w:u w:val="single"/>
        </w:rPr>
      </w:pPr>
    </w:p>
    <w:p w:rsidR="00665D31" w:rsidRPr="009E1BFE" w:rsidRDefault="00665D31" w:rsidP="00665D31">
      <w:pPr>
        <w:ind w:left="2160"/>
        <w:rPr>
          <w:rFonts w:ascii="Arial" w:hAnsi="Arial" w:cs="Arial"/>
          <w:sz w:val="16"/>
          <w:szCs w:val="16"/>
        </w:rPr>
      </w:pPr>
      <w:r w:rsidRPr="009E1BFE">
        <w:rPr>
          <w:rFonts w:ascii="Arial" w:hAnsi="Arial" w:cs="Arial"/>
          <w:sz w:val="16"/>
          <w:szCs w:val="16"/>
          <w:u w:val="single"/>
        </w:rPr>
        <w:t>Global Access Transport Charges (U.S. Bridged):</w:t>
      </w:r>
      <w:r w:rsidRPr="009E1BFE">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665D31" w:rsidRPr="009E1BFE" w:rsidRDefault="00665D31" w:rsidP="00665D31">
      <w:pPr>
        <w:ind w:left="1872"/>
        <w:rPr>
          <w:rFonts w:ascii="Arial" w:hAnsi="Arial" w:cs="Arial"/>
          <w:sz w:val="16"/>
          <w:szCs w:val="16"/>
        </w:rPr>
      </w:pPr>
    </w:p>
    <w:p w:rsidR="00665D31" w:rsidRPr="009E1BFE" w:rsidRDefault="00665D31" w:rsidP="00665D31">
      <w:pPr>
        <w:ind w:left="2160"/>
        <w:rPr>
          <w:rFonts w:ascii="Arial" w:hAnsi="Arial" w:cs="Arial"/>
          <w:sz w:val="16"/>
          <w:szCs w:val="16"/>
          <w:u w:val="single"/>
        </w:rPr>
      </w:pPr>
      <w:r w:rsidRPr="009E1BFE">
        <w:rPr>
          <w:rFonts w:ascii="Arial" w:hAnsi="Arial" w:cs="Arial"/>
          <w:sz w:val="16"/>
          <w:szCs w:val="16"/>
          <w:u w:val="single"/>
        </w:rPr>
        <w:t>Freephone (IFN) Transport Zone A – G.</w:t>
      </w:r>
    </w:p>
    <w:p w:rsidR="00665D31" w:rsidRPr="009E1BFE" w:rsidRDefault="00665D31" w:rsidP="00665D31">
      <w:pPr>
        <w:ind w:left="720"/>
        <w:rPr>
          <w:rFonts w:ascii="Arial" w:hAnsi="Arial" w:cs="Arial"/>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Data Services</w:t>
      </w:r>
      <w:r w:rsidRPr="009E1BFE">
        <w:rPr>
          <w:rFonts w:ascii="Arial" w:hAnsi="Arial" w:cs="Arial"/>
          <w:sz w:val="16"/>
          <w:szCs w:val="16"/>
        </w:rPr>
        <w:t xml:space="preserve">: </w:t>
      </w:r>
    </w:p>
    <w:p w:rsidR="00665D31" w:rsidRPr="009E1BFE" w:rsidRDefault="00665D31" w:rsidP="00665D31">
      <w:pPr>
        <w:ind w:left="72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Access:</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Type 3 Access Services:</w:t>
      </w:r>
      <w:r w:rsidRPr="009E1BFE">
        <w:rPr>
          <w:rFonts w:ascii="Arial" w:hAnsi="Arial" w:cs="Arial"/>
          <w:sz w:val="16"/>
          <w:szCs w:val="16"/>
        </w:rPr>
        <w:t xml:space="preserve">  In lieu of any other rates and discounts, Customer will pay fixed monthly recurring per-circuit local loop charges ranging from $66 to $180 for VGPL, DS0, and DS-1 Dedicated Access Service.</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Type 1 Access Services:</w:t>
      </w:r>
      <w:r w:rsidRPr="009E1BFE">
        <w:rPr>
          <w:rFonts w:ascii="Arial" w:hAnsi="Arial" w:cs="Arial"/>
          <w:sz w:val="16"/>
          <w:szCs w:val="16"/>
        </w:rPr>
        <w:t xml:space="preserve">  In lieu of any other rates and discounts, Customer will pay fixed monthly recurring per-circuit local loop charges ranging from $20 to $4,000 for DS0, DS-1, DS-3, OC-3, and OC-12 Dedicated Access Service.  A 1 year term applies for OC-3 and OC-12 Access Service.</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Access Services:</w:t>
      </w:r>
      <w:r w:rsidRPr="009E1BFE">
        <w:rPr>
          <w:rFonts w:ascii="Arial" w:hAnsi="Arial" w:cs="Arial"/>
          <w:sz w:val="16"/>
          <w:szCs w:val="16"/>
        </w:rPr>
        <w:t xml:space="preserve">  In lieu of any other rates and discounts, Customer will pay fixed monthly recurring per-circuit local loop charges ranging from $1,200 to $3,200 for OC-3 and OC-12 Dedicated Access Service at 2 circuit id’s mutually agreed upon by the Customer and the Company. </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Access Services:</w:t>
      </w:r>
      <w:r w:rsidRPr="009E1BFE">
        <w:rPr>
          <w:rFonts w:ascii="Arial" w:hAnsi="Arial" w:cs="Arial"/>
          <w:sz w:val="16"/>
          <w:szCs w:val="16"/>
        </w:rPr>
        <w:t xml:space="preserve">  In lieu of any other rates and discounts, Customer will pay a fixed monthly recurring per-circuit local loop charge of $66 for D Channel Dedicated Access Service.</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Access Services:</w:t>
      </w:r>
      <w:r w:rsidRPr="009E1BFE">
        <w:rPr>
          <w:rFonts w:ascii="Arial" w:hAnsi="Arial" w:cs="Arial"/>
          <w:sz w:val="16"/>
          <w:szCs w:val="16"/>
        </w:rPr>
        <w:t xml:space="preserve">  In lieu of any other rates and discounts, Customer will pay fixed monthly recurring per-circuit local loop charges ranging from $1,202.90 to $7,020.00 for DS3-3 Dedicated Access Service at 17 CLLI Codes mutually agreed upon by the Customer and the Company. </w:t>
      </w:r>
    </w:p>
    <w:p w:rsidR="00665D31" w:rsidRPr="009E1BFE" w:rsidRDefault="00665D31" w:rsidP="00665D31">
      <w:pPr>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Dedicate Access Services:</w:t>
      </w:r>
      <w:r w:rsidRPr="009E1BFE">
        <w:rPr>
          <w:rFonts w:ascii="Arial" w:hAnsi="Arial" w:cs="Arial"/>
          <w:sz w:val="16"/>
          <w:szCs w:val="16"/>
        </w:rPr>
        <w:t xml:space="preserve">  In lieu of any other rates and discounts, Customer will pay fixed monthly recurring per-circuit local loop charges ranging from $1,000 to $4,318 for DS-3 Access Service at 13 circuit ids mutually agreed upon by the Customer and the Company.  </w:t>
      </w:r>
    </w:p>
    <w:p w:rsidR="00665D31" w:rsidRPr="009E1BFE" w:rsidRDefault="00665D31" w:rsidP="00665D31">
      <w:pPr>
        <w:ind w:left="1440"/>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lastRenderedPageBreak/>
        <w:t>Dedicate Access Services:</w:t>
      </w:r>
      <w:r w:rsidRPr="009E1BFE">
        <w:rPr>
          <w:rFonts w:ascii="Arial" w:hAnsi="Arial" w:cs="Arial"/>
          <w:sz w:val="16"/>
          <w:szCs w:val="16"/>
        </w:rPr>
        <w:t xml:space="preserve">  In lieu of any other rates and discounts, Customer will pay fixed monthly recurring per-circuit local loop charges ranging from $2,740 to $5,490 for OC-3 Dedicated Access Service at 6 CLLI Codes mutually agreed upon by the Customer and the Company.</w:t>
      </w:r>
    </w:p>
    <w:p w:rsidR="00665D31" w:rsidRPr="009E1BFE" w:rsidRDefault="00665D31" w:rsidP="00665D31">
      <w:pPr>
        <w:ind w:left="1440"/>
        <w:rPr>
          <w:rFonts w:ascii="Arial" w:hAnsi="Arial" w:cs="Arial"/>
          <w:sz w:val="16"/>
          <w:szCs w:val="16"/>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u w:val="single"/>
        </w:rPr>
        <w:t>U.S. Private Line:</w:t>
      </w:r>
      <w:r w:rsidRPr="009E1BFE">
        <w:rPr>
          <w:rFonts w:ascii="Arial" w:hAnsi="Arial" w:cs="Arial"/>
          <w:sz w:val="16"/>
          <w:szCs w:val="16"/>
        </w:rPr>
        <w:t xml:space="preserve">  In lieu of any other rates and discounts, the Customer will pay a fixed monthly recurring IOC charge of $3,849.64 for DS-3 U.S. Private Line Service between 2 location pairs mutually agreed upon by the Customer and the Company.  Access is not eligible for these rates and is additional to these charges.  A 12 month term applies for 1 circuit mutually agreed upon by the Customer and the Company.</w:t>
      </w:r>
    </w:p>
    <w:p w:rsidR="00665D31" w:rsidRPr="009E1BFE" w:rsidRDefault="00665D31" w:rsidP="00665D31">
      <w:pPr>
        <w:autoSpaceDE w:val="0"/>
        <w:autoSpaceDN w:val="0"/>
        <w:adjustRightInd w:val="0"/>
        <w:ind w:left="720" w:firstLine="720"/>
        <w:rPr>
          <w:rFonts w:ascii="Arial" w:hAnsi="Arial" w:cs="Arial"/>
          <w:sz w:val="16"/>
          <w:szCs w:val="16"/>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u w:val="single"/>
        </w:rPr>
        <w:t>U.S. Private Line:</w:t>
      </w:r>
      <w:r w:rsidRPr="009E1BFE">
        <w:rPr>
          <w:rFonts w:ascii="Arial" w:hAnsi="Arial" w:cs="Arial"/>
          <w:sz w:val="16"/>
          <w:szCs w:val="16"/>
        </w:rPr>
        <w:t xml:space="preserve">  In lieu of any other rates and discounts, the Customer will pay a fixed monthly recurring IOC charge of  $9,553.88 for 2.5 Gig Wave Unprotected U.S. Private Line Service  between 1 location pair mutually agreed upon by the Customer and the Company.  A 36 month term applies for 1 circuit mutually agreed upon by the Customer and the Company</w:t>
      </w:r>
    </w:p>
    <w:p w:rsidR="00665D31" w:rsidRPr="009E1BFE" w:rsidRDefault="00665D31" w:rsidP="00665D31">
      <w:pPr>
        <w:autoSpaceDE w:val="0"/>
        <w:autoSpaceDN w:val="0"/>
        <w:adjustRightInd w:val="0"/>
        <w:ind w:left="1440"/>
        <w:rPr>
          <w:rFonts w:ascii="Arial" w:hAnsi="Arial" w:cs="Arial"/>
          <w:sz w:val="16"/>
          <w:szCs w:val="16"/>
          <w:u w:val="single"/>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u w:val="single"/>
        </w:rPr>
        <w:t>Network Connection Charges (“NCC”)</w:t>
      </w:r>
      <w:r w:rsidRPr="009E1BFE">
        <w:rPr>
          <w:rFonts w:ascii="Arial" w:hAnsi="Arial" w:cs="Arial"/>
          <w:sz w:val="16"/>
          <w:szCs w:val="16"/>
        </w:rPr>
        <w:t>: In lieu of any other rates and discounts, Customer will pay fixed non-recurring per-circuit local loop charges ranging from $55 to $750 for DS0, DS-1 and DS-3 Network Connection, Customer-Provided Access.</w:t>
      </w:r>
    </w:p>
    <w:p w:rsidR="00665D31" w:rsidRPr="009E1BFE" w:rsidRDefault="00665D31" w:rsidP="00665D31">
      <w:pPr>
        <w:autoSpaceDE w:val="0"/>
        <w:autoSpaceDN w:val="0"/>
        <w:adjustRightInd w:val="0"/>
        <w:ind w:left="144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Metro Private Line</w:t>
      </w:r>
      <w:r w:rsidRPr="009E1BFE">
        <w:rPr>
          <w:rFonts w:ascii="Arial" w:hAnsi="Arial" w:cs="Arial"/>
          <w:sz w:val="16"/>
          <w:szCs w:val="16"/>
        </w:rPr>
        <w:t xml:space="preserve">:  In lieu of other rates and discounts Customer will pay a fixed monthly recurring charge of $4,272 for OC-3 Metro Private Line at 1 </w:t>
      </w:r>
      <w:r>
        <w:rPr>
          <w:rFonts w:ascii="Arial" w:hAnsi="Arial" w:cs="Arial"/>
          <w:sz w:val="16"/>
          <w:szCs w:val="16"/>
        </w:rPr>
        <w:t>C</w:t>
      </w:r>
      <w:r w:rsidRPr="009E1BFE">
        <w:rPr>
          <w:rFonts w:ascii="Arial" w:hAnsi="Arial" w:cs="Arial"/>
          <w:sz w:val="16"/>
          <w:szCs w:val="16"/>
        </w:rPr>
        <w:t xml:space="preserve">ircuit </w:t>
      </w:r>
      <w:r>
        <w:rPr>
          <w:rFonts w:ascii="Arial" w:hAnsi="Arial" w:cs="Arial"/>
          <w:sz w:val="16"/>
          <w:szCs w:val="16"/>
        </w:rPr>
        <w:t>ID</w:t>
      </w:r>
      <w:r w:rsidRPr="009E1BFE">
        <w:rPr>
          <w:rFonts w:ascii="Arial" w:hAnsi="Arial" w:cs="Arial"/>
          <w:sz w:val="16"/>
          <w:szCs w:val="16"/>
        </w:rPr>
        <w:t xml:space="preserve"> mutually agreed upon by the Customer and the Company. </w:t>
      </w:r>
    </w:p>
    <w:p w:rsidR="00665D31" w:rsidRPr="009E1BFE" w:rsidRDefault="00665D31" w:rsidP="00665D31">
      <w:pPr>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Metro Private Line</w:t>
      </w:r>
      <w:r w:rsidRPr="009E1BFE">
        <w:rPr>
          <w:rFonts w:ascii="Arial" w:hAnsi="Arial" w:cs="Arial"/>
          <w:sz w:val="16"/>
          <w:szCs w:val="16"/>
        </w:rPr>
        <w:t>:  In lieu of other rates and discounts Customer will pay fixed monthly recurring charges ranging from $1,140.30 to $7,259.40 and non-recurring charges ranging from $0.00 to $1,200 for DS-3, OC-3, and OC-12 Metro Private Line between 24 location pairs mutually agreed upon by the Customer and the Company.</w:t>
      </w:r>
    </w:p>
    <w:p w:rsidR="00665D31" w:rsidRPr="009E1BFE" w:rsidRDefault="00665D31" w:rsidP="00665D31">
      <w:pPr>
        <w:ind w:left="720" w:firstLine="720"/>
        <w:rPr>
          <w:rFonts w:ascii="Arial" w:hAnsi="Arial" w:cs="Arial"/>
          <w:sz w:val="16"/>
          <w:szCs w:val="16"/>
        </w:rPr>
      </w:pPr>
    </w:p>
    <w:p w:rsidR="00665D31" w:rsidRDefault="00665D31" w:rsidP="00665D31">
      <w:pPr>
        <w:ind w:left="1440"/>
        <w:rPr>
          <w:rFonts w:ascii="Arial" w:hAnsi="Arial" w:cs="Arial"/>
          <w:sz w:val="16"/>
          <w:szCs w:val="16"/>
        </w:rPr>
      </w:pPr>
      <w:r w:rsidRPr="009E1BFE">
        <w:rPr>
          <w:rFonts w:ascii="Arial" w:hAnsi="Arial" w:cs="Arial"/>
          <w:sz w:val="16"/>
          <w:szCs w:val="16"/>
          <w:u w:val="single"/>
        </w:rPr>
        <w:t>Metro Private Line</w:t>
      </w:r>
      <w:r w:rsidRPr="009E1BFE">
        <w:rPr>
          <w:rFonts w:ascii="Arial" w:hAnsi="Arial" w:cs="Arial"/>
          <w:sz w:val="16"/>
          <w:szCs w:val="16"/>
        </w:rPr>
        <w:t>:  In lieu of other rates and discounts Customer will pay fixed monthly recurring charges ranging from $1,482.30 to $9,414.00 and non-recurring charges ranging from $0.00 to $1,200 for DS-3, OC-3, and OC-12 Metro Private Line between 18 location pairs mutually agreed upon by the Customer and the Company.</w:t>
      </w:r>
    </w:p>
    <w:p w:rsidR="00665D31" w:rsidRDefault="00665D31" w:rsidP="00665D31">
      <w:pPr>
        <w:ind w:left="1440"/>
        <w:rPr>
          <w:rFonts w:ascii="Arial" w:hAnsi="Arial" w:cs="Arial"/>
          <w:sz w:val="16"/>
          <w:szCs w:val="16"/>
        </w:rPr>
      </w:pPr>
    </w:p>
    <w:p w:rsidR="00665D31" w:rsidRDefault="00665D31" w:rsidP="00665D31">
      <w:pPr>
        <w:ind w:left="1440"/>
        <w:rPr>
          <w:rFonts w:ascii="Arial" w:hAnsi="Arial" w:cs="Arial"/>
          <w:sz w:val="16"/>
          <w:szCs w:val="16"/>
        </w:rPr>
      </w:pPr>
      <w:r w:rsidRPr="00A70991">
        <w:rPr>
          <w:rFonts w:ascii="Arial" w:hAnsi="Arial" w:cs="Arial"/>
          <w:sz w:val="16"/>
          <w:szCs w:val="16"/>
          <w:u w:val="single"/>
        </w:rPr>
        <w:t>10G Interstate US Private Line Service – US Wavelength Service:</w:t>
      </w:r>
      <w:r>
        <w:rPr>
          <w:rFonts w:ascii="Arial" w:hAnsi="Arial" w:cs="Arial"/>
          <w:sz w:val="16"/>
          <w:szCs w:val="16"/>
        </w:rPr>
        <w:t xml:space="preserve">  In lieu of any other rates and discounts, Customer will pay a fixed monthly recurring charge (IXC only) of $2,081 and a non-recurring charge of $0 for 10G Interstate US Private Line Service – US Wavelength Service at 1 city pair mutually agreed upon by Customer and Company. A 36 month term applies.</w:t>
      </w:r>
    </w:p>
    <w:p w:rsidR="00665D31" w:rsidRPr="009E1BFE" w:rsidRDefault="00665D31" w:rsidP="00665D31">
      <w:pPr>
        <w:ind w:left="1440"/>
        <w:rPr>
          <w:rFonts w:ascii="Arial" w:hAnsi="Arial" w:cs="Arial"/>
          <w:sz w:val="16"/>
          <w:szCs w:val="16"/>
        </w:rPr>
      </w:pPr>
    </w:p>
    <w:p w:rsidR="00665D31" w:rsidRPr="009E1BFE" w:rsidRDefault="00665D31" w:rsidP="00665D31">
      <w:pPr>
        <w:rPr>
          <w:rFonts w:ascii="Arial" w:hAnsi="Arial" w:cs="Arial"/>
          <w:sz w:val="16"/>
          <w:szCs w:val="16"/>
        </w:rPr>
      </w:pPr>
      <w:r w:rsidRPr="009E1BFE">
        <w:rPr>
          <w:rFonts w:ascii="Arial" w:hAnsi="Arial" w:cs="Arial"/>
          <w:sz w:val="16"/>
          <w:szCs w:val="16"/>
          <w:u w:val="single"/>
        </w:rPr>
        <w:t>Discounts:</w:t>
      </w:r>
      <w:r w:rsidRPr="009E1BFE">
        <w:rPr>
          <w:rFonts w:ascii="Arial" w:hAnsi="Arial" w:cs="Arial"/>
          <w:sz w:val="16"/>
          <w:szCs w:val="16"/>
        </w:rPr>
        <w:t xml:space="preserve"> </w:t>
      </w:r>
    </w:p>
    <w:p w:rsidR="00665D31" w:rsidRPr="009E1BFE" w:rsidRDefault="00665D31" w:rsidP="00665D31">
      <w:pPr>
        <w:ind w:left="720"/>
        <w:rPr>
          <w:rFonts w:ascii="Arial" w:hAnsi="Arial" w:cs="Arial"/>
          <w:sz w:val="16"/>
          <w:szCs w:val="16"/>
          <w:u w:val="single"/>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Voice Services:</w:t>
      </w:r>
      <w:r w:rsidRPr="009E1BFE">
        <w:rPr>
          <w:rFonts w:ascii="Arial" w:hAnsi="Arial" w:cs="Arial"/>
          <w:sz w:val="16"/>
          <w:szCs w:val="16"/>
        </w:rPr>
        <w:t xml:space="preserve">  In lieu of any other rates or discounts, the Customer will receive discounts ranging from 73% to 75% for the following Voice Services:</w:t>
      </w:r>
    </w:p>
    <w:p w:rsidR="00665D31" w:rsidRPr="009E1BFE" w:rsidRDefault="00665D31" w:rsidP="00665D31">
      <w:pPr>
        <w:ind w:left="720"/>
        <w:rPr>
          <w:rFonts w:ascii="Arial" w:hAnsi="Arial" w:cs="Arial"/>
          <w:sz w:val="16"/>
          <w:szCs w:val="16"/>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US-originating International Voice Services:</w:t>
      </w:r>
      <w:r w:rsidRPr="009E1BFE">
        <w:rPr>
          <w:rFonts w:ascii="Arial" w:hAnsi="Arial" w:cs="Arial"/>
          <w:sz w:val="16"/>
          <w:szCs w:val="16"/>
        </w:rPr>
        <w:t xml:space="preserve"> Standard 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665D31" w:rsidRPr="009E1BFE" w:rsidRDefault="00665D31" w:rsidP="00665D31">
      <w:pPr>
        <w:ind w:left="720"/>
        <w:rPr>
          <w:rFonts w:ascii="Arial" w:hAnsi="Arial" w:cs="Arial"/>
          <w:sz w:val="16"/>
          <w:szCs w:val="16"/>
          <w:u w:val="single"/>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Conferencing Services:</w:t>
      </w:r>
      <w:r w:rsidRPr="009E1BFE">
        <w:rPr>
          <w:rFonts w:ascii="Arial" w:hAnsi="Arial" w:cs="Arial"/>
          <w:sz w:val="16"/>
          <w:szCs w:val="16"/>
        </w:rPr>
        <w:t xml:space="preserve">  In lieu of any other rates and discounts, the Customer will receive a discount equal to 50% for the following Conferencing Services:</w:t>
      </w:r>
    </w:p>
    <w:p w:rsidR="00665D31" w:rsidRPr="009E1BFE" w:rsidRDefault="00665D31" w:rsidP="00665D31">
      <w:pPr>
        <w:ind w:left="1872"/>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US Dial Out International Audio Conferencing</w:t>
      </w:r>
      <w:r w:rsidRPr="009E1BFE">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665D31" w:rsidRPr="009E1BFE" w:rsidRDefault="00665D31" w:rsidP="00665D31">
      <w:pPr>
        <w:rPr>
          <w:rFonts w:ascii="Arial" w:hAnsi="Arial" w:cs="Arial"/>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Data Services</w:t>
      </w:r>
      <w:r w:rsidRPr="009E1BFE">
        <w:rPr>
          <w:rFonts w:ascii="Arial" w:hAnsi="Arial" w:cs="Arial"/>
          <w:sz w:val="16"/>
          <w:szCs w:val="16"/>
        </w:rPr>
        <w:t>:  In lieu of any other rates or discounts, the Customer will receive ranging from 25% to 79% for the following Data Service(s):</w:t>
      </w:r>
    </w:p>
    <w:p w:rsidR="00665D31" w:rsidRPr="009E1BFE" w:rsidRDefault="00665D31" w:rsidP="00665D31">
      <w:pPr>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Network Access Services:</w:t>
      </w:r>
      <w:r w:rsidRPr="009E1BFE">
        <w:rPr>
          <w:rFonts w:ascii="Arial" w:hAnsi="Arial" w:cs="Arial"/>
          <w:sz w:val="16"/>
          <w:szCs w:val="16"/>
        </w:rPr>
        <w:t xml:space="preserve">  Standard VBS2 Guide local loop charges for DS-3 Access Service.</w:t>
      </w:r>
    </w:p>
    <w:p w:rsidR="00665D31" w:rsidRPr="009E1BFE" w:rsidRDefault="00665D31" w:rsidP="00665D31">
      <w:pPr>
        <w:rPr>
          <w:rFonts w:ascii="Arial" w:hAnsi="Arial" w:cs="Arial"/>
          <w:sz w:val="16"/>
          <w:szCs w:val="16"/>
          <w:u w:val="single"/>
        </w:rPr>
      </w:pPr>
    </w:p>
    <w:p w:rsidR="00665D31" w:rsidRPr="009E1BFE" w:rsidRDefault="00665D31" w:rsidP="00665D31">
      <w:pPr>
        <w:ind w:left="1440"/>
        <w:rPr>
          <w:rFonts w:ascii="Arial" w:hAnsi="Arial" w:cs="Arial"/>
          <w:sz w:val="16"/>
          <w:szCs w:val="16"/>
        </w:rPr>
      </w:pPr>
      <w:r w:rsidRPr="009E1BFE">
        <w:rPr>
          <w:rFonts w:ascii="Arial" w:hAnsi="Arial" w:cs="Arial"/>
          <w:sz w:val="16"/>
          <w:szCs w:val="16"/>
          <w:u w:val="single"/>
        </w:rPr>
        <w:t>Frame Relay Service</w:t>
      </w:r>
      <w:r w:rsidRPr="009E1BFE">
        <w:rPr>
          <w:rFonts w:ascii="Arial" w:hAnsi="Arial" w:cs="Arial"/>
          <w:sz w:val="16"/>
          <w:szCs w:val="16"/>
        </w:rPr>
        <w:t>:  Standard VBS2Guide monthly recurring port and PVC charges for domestic and international Frame Relay Service.</w:t>
      </w:r>
    </w:p>
    <w:p w:rsidR="00665D31" w:rsidRPr="009E1BFE" w:rsidRDefault="00665D31" w:rsidP="00665D31">
      <w:pPr>
        <w:ind w:left="1440"/>
        <w:rPr>
          <w:rFonts w:ascii="Arial" w:hAnsi="Arial" w:cs="Arial"/>
          <w:sz w:val="16"/>
          <w:szCs w:val="16"/>
          <w:u w:val="single"/>
        </w:rPr>
      </w:pPr>
    </w:p>
    <w:p w:rsidR="00665D31" w:rsidRPr="009E1BFE" w:rsidRDefault="00665D31" w:rsidP="00665D31">
      <w:pPr>
        <w:rPr>
          <w:rFonts w:ascii="Arial" w:hAnsi="Arial" w:cs="Arial"/>
          <w:sz w:val="16"/>
          <w:szCs w:val="16"/>
          <w:u w:val="single"/>
        </w:rPr>
      </w:pPr>
      <w:r w:rsidRPr="009E1BFE">
        <w:rPr>
          <w:rFonts w:ascii="Arial" w:hAnsi="Arial" w:cs="Arial"/>
          <w:sz w:val="16"/>
          <w:szCs w:val="16"/>
          <w:u w:val="single"/>
        </w:rPr>
        <w:t xml:space="preserve">Classifications, Practices and Regulations:  </w:t>
      </w:r>
    </w:p>
    <w:p w:rsidR="00665D31" w:rsidRPr="009E1BFE" w:rsidRDefault="00665D31" w:rsidP="00665D31">
      <w:pPr>
        <w:rPr>
          <w:rFonts w:ascii="Arial" w:hAnsi="Arial" w:cs="Arial"/>
          <w:sz w:val="16"/>
          <w:szCs w:val="16"/>
          <w:u w:val="single"/>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Underutilization and Termination with Liability:</w:t>
      </w:r>
      <w:r w:rsidRPr="009E1BFE">
        <w:rPr>
          <w:rFonts w:ascii="Arial" w:hAnsi="Arial" w:cs="Arial"/>
          <w:sz w:val="16"/>
          <w:szCs w:val="16"/>
        </w:rPr>
        <w:t xml:space="preserve">   If Customer's Total Service Charges do not reach the AVC, in any Contract Years 2 and 3 during the Initial Term, Customer shall pay an “Underutilization Charge” equal to 30% of the unmet AVC.  If Customer’s Total Service Charges do not reach the AVC in any contract year because the Agreement is terminated early by Customer without Cause or by the Company with Cause, Customer shall pay an “Early Termination Charge” equal to 30% of the unmet AVC plus a pro rata portion of any credits received by Customer.</w:t>
      </w:r>
    </w:p>
    <w:p w:rsidR="00665D31" w:rsidRPr="009E1BFE" w:rsidRDefault="00665D31" w:rsidP="00665D31">
      <w:pPr>
        <w:rPr>
          <w:rFonts w:ascii="Arial" w:hAnsi="Arial" w:cs="Arial"/>
          <w:sz w:val="16"/>
          <w:szCs w:val="16"/>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lastRenderedPageBreak/>
        <w:t>Underutilization and Termination with Liability for ETVC:</w:t>
      </w:r>
      <w:r w:rsidRPr="009E1BFE">
        <w:rPr>
          <w:rFonts w:ascii="Arial" w:hAnsi="Arial" w:cs="Arial"/>
          <w:sz w:val="16"/>
          <w:szCs w:val="16"/>
        </w:rPr>
        <w:t xml:space="preserve">   If Customer's Total Service Charges do not reach the ETVC, during the Extended Term , Customer shall pay an “Underutilization Charge” equal to 30% of the unmet AVC.  If Customer’s Total Service Charges do not reach the ETVC because the Agreement is terminated early by Customer without Cause or by the Company with Cause, Customer shall pay an “Early Termination Charge” equal to 30% of the unmet ETVC plus a pro rata portion of any credits received by Customer.</w:t>
      </w:r>
    </w:p>
    <w:p w:rsidR="00665D31" w:rsidRPr="009E1BFE" w:rsidRDefault="00665D31" w:rsidP="00665D31">
      <w:pPr>
        <w:rPr>
          <w:rFonts w:ascii="Arial" w:hAnsi="Arial" w:cs="Arial"/>
          <w:sz w:val="16"/>
          <w:szCs w:val="16"/>
        </w:rPr>
      </w:pPr>
    </w:p>
    <w:p w:rsidR="00665D31" w:rsidRPr="009E1BFE" w:rsidRDefault="00665D31" w:rsidP="00665D31">
      <w:pPr>
        <w:rPr>
          <w:rFonts w:ascii="Arial" w:hAnsi="Arial" w:cs="Arial"/>
          <w:sz w:val="16"/>
          <w:szCs w:val="16"/>
        </w:rPr>
      </w:pPr>
      <w:r w:rsidRPr="009E1BFE">
        <w:rPr>
          <w:rFonts w:ascii="Arial" w:hAnsi="Arial" w:cs="Arial"/>
          <w:sz w:val="16"/>
          <w:szCs w:val="16"/>
          <w:u w:val="single"/>
        </w:rPr>
        <w:t>Credits:</w:t>
      </w:r>
      <w:r w:rsidRPr="009E1BFE">
        <w:rPr>
          <w:rFonts w:ascii="Arial" w:hAnsi="Arial" w:cs="Arial"/>
          <w:sz w:val="16"/>
          <w:szCs w:val="16"/>
        </w:rPr>
        <w:t xml:space="preserve"> </w:t>
      </w:r>
    </w:p>
    <w:p w:rsidR="00665D31" w:rsidRPr="009E1BFE" w:rsidRDefault="00665D31" w:rsidP="00665D31">
      <w:pPr>
        <w:ind w:left="720"/>
        <w:rPr>
          <w:rFonts w:ascii="Arial" w:hAnsi="Arial" w:cs="Arial"/>
          <w:sz w:val="16"/>
          <w:szCs w:val="16"/>
        </w:rPr>
      </w:pPr>
    </w:p>
    <w:p w:rsidR="00665D31" w:rsidRPr="009E1BFE" w:rsidRDefault="00665D31" w:rsidP="00665D31">
      <w:pPr>
        <w:tabs>
          <w:tab w:val="left" w:pos="1440"/>
        </w:tabs>
        <w:ind w:left="720"/>
        <w:rPr>
          <w:rFonts w:ascii="Arial" w:hAnsi="Arial" w:cs="Arial"/>
          <w:sz w:val="16"/>
          <w:szCs w:val="16"/>
        </w:rPr>
      </w:pPr>
      <w:r w:rsidRPr="009E1BFE">
        <w:rPr>
          <w:rFonts w:ascii="Arial" w:hAnsi="Arial" w:cs="Arial"/>
          <w:sz w:val="16"/>
          <w:szCs w:val="16"/>
          <w:u w:val="single"/>
        </w:rPr>
        <w:t>One Time Credits</w:t>
      </w:r>
      <w:r w:rsidRPr="009E1BFE">
        <w:rPr>
          <w:rFonts w:ascii="Arial" w:hAnsi="Arial" w:cs="Arial"/>
          <w:sz w:val="16"/>
          <w:szCs w:val="16"/>
        </w:rPr>
        <w:t xml:space="preserve">: </w:t>
      </w:r>
    </w:p>
    <w:p w:rsidR="00665D31" w:rsidRPr="009E1BFE" w:rsidRDefault="00665D31" w:rsidP="00665D31">
      <w:pPr>
        <w:ind w:left="720"/>
        <w:rPr>
          <w:rFonts w:ascii="Arial" w:hAnsi="Arial" w:cs="Arial"/>
          <w:sz w:val="16"/>
          <w:szCs w:val="16"/>
          <w:u w:val="single"/>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rPr>
        <w:t xml:space="preserve">Customer will receive a credit of </w:t>
      </w:r>
      <w:r w:rsidRPr="009E1BFE">
        <w:rPr>
          <w:rFonts w:ascii="Arial" w:hAnsi="Arial" w:cs="Arial"/>
          <w:bCs/>
          <w:sz w:val="16"/>
          <w:szCs w:val="16"/>
        </w:rPr>
        <w:t>$107,000.00</w:t>
      </w:r>
      <w:r w:rsidRPr="009E1BFE">
        <w:rPr>
          <w:rFonts w:ascii="Arial" w:hAnsi="Arial" w:cs="Arial"/>
          <w:sz w:val="16"/>
          <w:szCs w:val="16"/>
        </w:rPr>
        <w:t xml:space="preserve"> which will be applied against Customer’s Total Service Charges incurred for interstate and international Services and/or managed Services.</w:t>
      </w:r>
    </w:p>
    <w:p w:rsidR="00665D31" w:rsidRPr="009E1BFE" w:rsidRDefault="00665D31" w:rsidP="00665D31">
      <w:pPr>
        <w:autoSpaceDE w:val="0"/>
        <w:autoSpaceDN w:val="0"/>
        <w:adjustRightInd w:val="0"/>
        <w:ind w:left="1440"/>
        <w:rPr>
          <w:rFonts w:ascii="Arial" w:hAnsi="Arial" w:cs="Arial"/>
          <w:sz w:val="16"/>
          <w:szCs w:val="16"/>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u w:val="single"/>
        </w:rPr>
        <w:t>DS0 USPL to 4G-PIP Migration Credit:</w:t>
      </w:r>
      <w:r w:rsidRPr="009E1BFE">
        <w:rPr>
          <w:rFonts w:ascii="Arial" w:hAnsi="Arial" w:cs="Arial"/>
          <w:sz w:val="16"/>
          <w:szCs w:val="16"/>
        </w:rPr>
        <w:t xml:space="preserve">  Customer will receive a credit of $150,000 which will be applied against Customer’s Total Service Charges incurred for interstate and international services.  If 200 circuits are not installed by 9/30/2015 Customer will pay back $150,000 credit.</w:t>
      </w:r>
    </w:p>
    <w:p w:rsidR="00665D31" w:rsidRPr="009E1BFE" w:rsidRDefault="00665D31" w:rsidP="00665D31">
      <w:pPr>
        <w:autoSpaceDE w:val="0"/>
        <w:autoSpaceDN w:val="0"/>
        <w:adjustRightInd w:val="0"/>
        <w:ind w:left="1440"/>
        <w:rPr>
          <w:rFonts w:ascii="Arial" w:hAnsi="Arial" w:cs="Arial"/>
          <w:sz w:val="16"/>
          <w:szCs w:val="16"/>
        </w:rPr>
      </w:pPr>
    </w:p>
    <w:p w:rsidR="00665D31" w:rsidRPr="009E1BFE" w:rsidRDefault="00665D31" w:rsidP="00665D31">
      <w:pPr>
        <w:autoSpaceDE w:val="0"/>
        <w:autoSpaceDN w:val="0"/>
        <w:adjustRightInd w:val="0"/>
        <w:ind w:left="1440"/>
        <w:rPr>
          <w:rFonts w:ascii="Arial" w:hAnsi="Arial" w:cs="Arial"/>
          <w:sz w:val="16"/>
          <w:szCs w:val="16"/>
        </w:rPr>
      </w:pPr>
      <w:r w:rsidRPr="009E1BFE">
        <w:rPr>
          <w:rFonts w:ascii="Arial" w:hAnsi="Arial" w:cs="Arial"/>
          <w:sz w:val="16"/>
          <w:szCs w:val="16"/>
          <w:u w:val="single"/>
        </w:rPr>
        <w:t>DS0 USPL to 4G-PIP Migration Credit:</w:t>
      </w:r>
      <w:r w:rsidRPr="009E1BFE">
        <w:rPr>
          <w:rFonts w:ascii="Arial" w:hAnsi="Arial" w:cs="Arial"/>
          <w:sz w:val="16"/>
          <w:szCs w:val="16"/>
        </w:rPr>
        <w:t xml:space="preserve">  Customer will receive a credit of $105,000 which will be applied against Customer’s Total Service Charges incurred for interstate and international services.  If 200 circuits are not installed by 9/30/2015 Customer will pay back $150,000 credit.</w:t>
      </w:r>
    </w:p>
    <w:p w:rsidR="00665D31" w:rsidRPr="009E1BFE" w:rsidRDefault="00665D31" w:rsidP="00665D31">
      <w:pPr>
        <w:autoSpaceDE w:val="0"/>
        <w:autoSpaceDN w:val="0"/>
        <w:adjustRightInd w:val="0"/>
        <w:ind w:left="1440"/>
        <w:rPr>
          <w:rFonts w:ascii="Arial" w:hAnsi="Arial" w:cs="Arial"/>
          <w:sz w:val="16"/>
          <w:szCs w:val="16"/>
          <w:u w:val="single"/>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Billing Adjustment Credit</w:t>
      </w:r>
      <w:r w:rsidRPr="009E1BFE">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$12,120.00, plus applicable taxes and surcharges. This credit shall compensate Customer for the difference between the Tariff/Guide/list rates invoiced during the 1st full billing cycle following Customer's signature date above and the rates and discounts in this Agreement.</w:t>
      </w:r>
    </w:p>
    <w:p w:rsidR="00665D31" w:rsidRPr="009E1BFE" w:rsidRDefault="00665D31" w:rsidP="00665D31">
      <w:pPr>
        <w:ind w:left="720"/>
        <w:rPr>
          <w:rFonts w:ascii="Arial" w:hAnsi="Arial" w:cs="Arial"/>
          <w:b/>
          <w:sz w:val="16"/>
          <w:szCs w:val="16"/>
          <w:u w:val="single"/>
        </w:rPr>
      </w:pPr>
    </w:p>
    <w:p w:rsidR="00665D31" w:rsidRPr="009E1BFE" w:rsidRDefault="00665D31" w:rsidP="00665D31">
      <w:pPr>
        <w:ind w:left="720"/>
        <w:rPr>
          <w:rFonts w:ascii="Arial" w:hAnsi="Arial" w:cs="Arial"/>
          <w:sz w:val="16"/>
          <w:szCs w:val="16"/>
        </w:rPr>
      </w:pPr>
      <w:r w:rsidRPr="009E1BFE">
        <w:rPr>
          <w:rFonts w:ascii="Arial" w:hAnsi="Arial" w:cs="Arial"/>
          <w:sz w:val="16"/>
          <w:szCs w:val="16"/>
          <w:u w:val="single"/>
        </w:rPr>
        <w:t>Billing Adjustment Credit</w:t>
      </w:r>
      <w:r w:rsidRPr="009E1BFE">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$9,072, plus applicable taxes and surcharges. This credit is to reimburse Customer for the inadvertent increate in the contract rate for DS-3 Access in Peru, IL, and covers the billing period 10/10/2014 to -4/10/2015.  Credit will be applied against Customer’s Total Service Charges incurred for interstate and international service.</w:t>
      </w:r>
    </w:p>
    <w:p w:rsidR="00665D31" w:rsidRPr="009E1BFE" w:rsidRDefault="00665D31" w:rsidP="00665D31">
      <w:pPr>
        <w:ind w:left="720"/>
        <w:rPr>
          <w:rFonts w:ascii="Arial" w:hAnsi="Arial" w:cs="Arial"/>
          <w:b/>
          <w:sz w:val="16"/>
          <w:szCs w:val="16"/>
          <w:u w:val="single"/>
        </w:rPr>
      </w:pPr>
    </w:p>
    <w:p w:rsidR="00665D31" w:rsidRDefault="00665D31" w:rsidP="00665D31">
      <w:pPr>
        <w:ind w:left="720"/>
        <w:rPr>
          <w:rFonts w:ascii="Arial" w:hAnsi="Arial" w:cs="Arial"/>
          <w:sz w:val="16"/>
          <w:szCs w:val="16"/>
        </w:rPr>
      </w:pPr>
      <w:r w:rsidRPr="009E1BFE">
        <w:rPr>
          <w:rFonts w:ascii="Arial" w:hAnsi="Arial" w:cs="Arial"/>
          <w:sz w:val="16"/>
          <w:szCs w:val="16"/>
          <w:u w:val="single"/>
        </w:rPr>
        <w:t>Billing Adjustment Credit</w:t>
      </w:r>
      <w:r w:rsidRPr="009E1BFE">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$85,633.00, plus applicable taxes and surcharges. This credit shall compensate Customer for the difference between the Tariff/Guide/list rates invoiced during the 1st full billing cycle following Customer's signature date above and the rates and discounts in this Agreement.</w:t>
      </w:r>
    </w:p>
    <w:p w:rsidR="00665D31" w:rsidRDefault="00665D31" w:rsidP="00665D31">
      <w:pPr>
        <w:ind w:left="720"/>
        <w:rPr>
          <w:rFonts w:ascii="Arial" w:hAnsi="Arial" w:cs="Arial"/>
          <w:sz w:val="16"/>
          <w:szCs w:val="16"/>
        </w:rPr>
      </w:pPr>
    </w:p>
    <w:p w:rsidR="00665D31" w:rsidRPr="00B77865" w:rsidRDefault="00665D31" w:rsidP="00665D31">
      <w:pPr>
        <w:ind w:left="720"/>
        <w:rPr>
          <w:rFonts w:ascii="Arial" w:hAnsi="Arial" w:cs="Arial"/>
          <w:sz w:val="16"/>
          <w:szCs w:val="16"/>
        </w:rPr>
      </w:pPr>
      <w:r>
        <w:rPr>
          <w:rFonts w:ascii="Arial" w:hAnsi="Arial" w:cs="Arial"/>
          <w:sz w:val="16"/>
          <w:szCs w:val="16"/>
          <w:u w:val="single"/>
        </w:rPr>
        <w:t>Achievement Credit:</w:t>
      </w:r>
      <w:r>
        <w:rPr>
          <w:rFonts w:ascii="Arial" w:hAnsi="Arial" w:cs="Arial"/>
          <w:sz w:val="16"/>
          <w:szCs w:val="16"/>
        </w:rPr>
        <w:t xml:space="preserve">  Customer will receive a credit of $310,964 which will be applied against Customer’s interstate and international Total Service Charges.  Credit is based on the billing period between November 1, 2014 – October 31, 2015.</w:t>
      </w:r>
    </w:p>
    <w:p w:rsidR="00665D31" w:rsidRDefault="00665D31" w:rsidP="00665D31">
      <w:pPr>
        <w:autoSpaceDE w:val="0"/>
        <w:autoSpaceDN w:val="0"/>
        <w:adjustRightInd w:val="0"/>
        <w:ind w:left="1440"/>
        <w:rPr>
          <w:rFonts w:ascii="Arial" w:hAnsi="Arial" w:cs="Arial"/>
          <w:sz w:val="16"/>
          <w:szCs w:val="16"/>
        </w:rPr>
      </w:pPr>
    </w:p>
    <w:p w:rsidR="00665D31" w:rsidRPr="009E1BFE" w:rsidRDefault="00665D31" w:rsidP="00665D31">
      <w:pPr>
        <w:autoSpaceDE w:val="0"/>
        <w:autoSpaceDN w:val="0"/>
        <w:adjustRightInd w:val="0"/>
        <w:ind w:left="720"/>
        <w:rPr>
          <w:rFonts w:ascii="Arial" w:hAnsi="Arial" w:cs="Arial"/>
          <w:sz w:val="16"/>
          <w:szCs w:val="16"/>
        </w:rPr>
      </w:pPr>
      <w:r>
        <w:rPr>
          <w:rFonts w:ascii="Arial" w:hAnsi="Arial" w:cs="Arial"/>
          <w:sz w:val="16"/>
          <w:szCs w:val="16"/>
          <w:u w:val="single"/>
        </w:rPr>
        <w:t>Achievement Credit:</w:t>
      </w:r>
      <w:r>
        <w:rPr>
          <w:rFonts w:ascii="Arial" w:hAnsi="Arial" w:cs="Arial"/>
          <w:sz w:val="16"/>
          <w:szCs w:val="16"/>
        </w:rPr>
        <w:t xml:space="preserve">  Customer will receive a credit of $321,248 which will be applied against Customer’s interstate and international Total Service Charges.  </w:t>
      </w:r>
    </w:p>
    <w:p w:rsidR="00665D31" w:rsidRPr="009E1BFE" w:rsidRDefault="00665D31" w:rsidP="00665D31">
      <w:pPr>
        <w:rPr>
          <w:rFonts w:ascii="Arial" w:hAnsi="Arial" w:cs="Arial"/>
          <w:sz w:val="16"/>
          <w:szCs w:val="16"/>
        </w:rPr>
      </w:pPr>
      <w:r w:rsidRPr="009E1BFE">
        <w:rPr>
          <w:rFonts w:ascii="Arial" w:hAnsi="Arial" w:cs="Arial"/>
          <w:sz w:val="16"/>
          <w:szCs w:val="16"/>
          <w:u w:val="single"/>
        </w:rPr>
        <w:t>Waivers</w:t>
      </w:r>
      <w:r w:rsidRPr="009E1BFE">
        <w:rPr>
          <w:rFonts w:ascii="Arial" w:hAnsi="Arial" w:cs="Arial"/>
          <w:sz w:val="16"/>
          <w:szCs w:val="16"/>
        </w:rPr>
        <w:t xml:space="preserve">: </w:t>
      </w:r>
    </w:p>
    <w:p w:rsidR="00665D31" w:rsidRPr="009E1BFE" w:rsidRDefault="00665D31" w:rsidP="00665D31">
      <w:pPr>
        <w:ind w:left="720"/>
        <w:rPr>
          <w:rFonts w:ascii="Arial" w:hAnsi="Arial" w:cs="Arial"/>
          <w:sz w:val="16"/>
          <w:szCs w:val="16"/>
        </w:rPr>
      </w:pPr>
    </w:p>
    <w:p w:rsidR="00665D31" w:rsidRPr="009E1BFE" w:rsidRDefault="00665D31" w:rsidP="00665D31">
      <w:pPr>
        <w:autoSpaceDE w:val="0"/>
        <w:autoSpaceDN w:val="0"/>
        <w:adjustRightInd w:val="0"/>
        <w:ind w:firstLine="720"/>
        <w:rPr>
          <w:rFonts w:ascii="Arial" w:hAnsi="Arial" w:cs="Arial"/>
          <w:sz w:val="16"/>
          <w:szCs w:val="16"/>
        </w:rPr>
      </w:pPr>
      <w:r w:rsidRPr="009E1BFE">
        <w:rPr>
          <w:rFonts w:ascii="Arial" w:hAnsi="Arial" w:cs="Arial"/>
          <w:bCs/>
          <w:sz w:val="16"/>
          <w:szCs w:val="16"/>
          <w:u w:val="single"/>
        </w:rPr>
        <w:t>Dedicated Access Line (“DAL”)</w:t>
      </w:r>
      <w:r w:rsidRPr="009E1BFE">
        <w:rPr>
          <w:rFonts w:ascii="Arial" w:hAnsi="Arial" w:cs="Arial"/>
          <w:bCs/>
          <w:sz w:val="16"/>
          <w:szCs w:val="16"/>
        </w:rPr>
        <w:t>:  Company will waive Dedicated Access Line Feature Charges</w:t>
      </w:r>
      <w:r w:rsidRPr="009E1BFE">
        <w:rPr>
          <w:rFonts w:ascii="Arial" w:hAnsi="Arial" w:cs="Arial"/>
          <w:sz w:val="16"/>
          <w:szCs w:val="16"/>
        </w:rPr>
        <w:t xml:space="preserve">: </w:t>
      </w:r>
    </w:p>
    <w:p w:rsidR="00665D31" w:rsidRPr="009E1BFE" w:rsidRDefault="00665D31" w:rsidP="00665D31">
      <w:pPr>
        <w:autoSpaceDE w:val="0"/>
        <w:autoSpaceDN w:val="0"/>
        <w:adjustRightInd w:val="0"/>
        <w:rPr>
          <w:rFonts w:ascii="Arial" w:hAnsi="Arial" w:cs="Arial"/>
          <w:sz w:val="16"/>
          <w:szCs w:val="16"/>
        </w:rPr>
      </w:pPr>
    </w:p>
    <w:p w:rsidR="00665D31" w:rsidRPr="009E1BFE" w:rsidRDefault="00665D31" w:rsidP="00665D31">
      <w:pPr>
        <w:autoSpaceDE w:val="0"/>
        <w:autoSpaceDN w:val="0"/>
        <w:adjustRightInd w:val="0"/>
        <w:ind w:firstLine="720"/>
        <w:rPr>
          <w:rFonts w:ascii="Arial" w:hAnsi="Arial" w:cs="Arial"/>
          <w:bCs/>
          <w:sz w:val="16"/>
          <w:szCs w:val="16"/>
        </w:rPr>
      </w:pPr>
      <w:r w:rsidRPr="009E1BFE">
        <w:rPr>
          <w:rFonts w:ascii="Arial" w:hAnsi="Arial" w:cs="Arial"/>
          <w:bCs/>
          <w:sz w:val="16"/>
          <w:szCs w:val="16"/>
          <w:u w:val="single"/>
        </w:rPr>
        <w:t>Common Business Line (“CBL”)</w:t>
      </w:r>
      <w:r w:rsidRPr="009E1BFE">
        <w:rPr>
          <w:rFonts w:ascii="Arial" w:hAnsi="Arial" w:cs="Arial"/>
          <w:bCs/>
          <w:sz w:val="16"/>
          <w:szCs w:val="16"/>
        </w:rPr>
        <w:t xml:space="preserve"> Company will waive all CBL Feature Charges: </w:t>
      </w:r>
    </w:p>
    <w:p w:rsidR="00665D31" w:rsidRPr="009E1BFE" w:rsidRDefault="00665D31" w:rsidP="00665D31">
      <w:pPr>
        <w:autoSpaceDE w:val="0"/>
        <w:autoSpaceDN w:val="0"/>
        <w:adjustRightInd w:val="0"/>
        <w:rPr>
          <w:rFonts w:ascii="Arial" w:hAnsi="Arial" w:cs="Arial"/>
          <w:sz w:val="16"/>
          <w:szCs w:val="16"/>
        </w:rPr>
      </w:pPr>
    </w:p>
    <w:p w:rsidR="00665D31" w:rsidRPr="009E1BFE" w:rsidRDefault="00665D31" w:rsidP="00665D31">
      <w:pPr>
        <w:autoSpaceDE w:val="0"/>
        <w:autoSpaceDN w:val="0"/>
        <w:adjustRightInd w:val="0"/>
        <w:ind w:firstLine="720"/>
        <w:rPr>
          <w:rFonts w:ascii="Arial" w:hAnsi="Arial" w:cs="Arial"/>
          <w:bCs/>
          <w:sz w:val="16"/>
          <w:szCs w:val="16"/>
        </w:rPr>
      </w:pPr>
      <w:r w:rsidRPr="009E1BFE">
        <w:rPr>
          <w:rFonts w:ascii="Arial" w:hAnsi="Arial" w:cs="Arial"/>
          <w:bCs/>
          <w:sz w:val="16"/>
          <w:szCs w:val="16"/>
          <w:u w:val="single"/>
        </w:rPr>
        <w:t>Carrier Access Charges (“CAC”)</w:t>
      </w:r>
      <w:r w:rsidRPr="009E1BFE">
        <w:rPr>
          <w:rFonts w:ascii="Arial" w:hAnsi="Arial" w:cs="Arial"/>
          <w:bCs/>
          <w:sz w:val="16"/>
          <w:szCs w:val="16"/>
        </w:rPr>
        <w:t>:  Company will waive all CAC Feature Charges.</w:t>
      </w:r>
    </w:p>
    <w:p w:rsidR="00665D31" w:rsidRPr="009E1BFE" w:rsidRDefault="00665D31" w:rsidP="00665D31">
      <w:pPr>
        <w:autoSpaceDE w:val="0"/>
        <w:autoSpaceDN w:val="0"/>
        <w:adjustRightInd w:val="0"/>
        <w:ind w:firstLine="720"/>
        <w:rPr>
          <w:rFonts w:ascii="Arial" w:hAnsi="Arial" w:cs="Arial"/>
          <w:bCs/>
          <w:sz w:val="16"/>
          <w:szCs w:val="16"/>
        </w:rPr>
      </w:pPr>
    </w:p>
    <w:p w:rsidR="00665D31" w:rsidRPr="009E1BFE" w:rsidRDefault="00665D31" w:rsidP="00665D31">
      <w:pPr>
        <w:autoSpaceDE w:val="0"/>
        <w:autoSpaceDN w:val="0"/>
        <w:adjustRightInd w:val="0"/>
        <w:ind w:left="720"/>
        <w:rPr>
          <w:rFonts w:ascii="Arial" w:hAnsi="Arial" w:cs="Arial"/>
          <w:sz w:val="16"/>
          <w:szCs w:val="16"/>
        </w:rPr>
      </w:pPr>
      <w:r w:rsidRPr="009E1BFE">
        <w:rPr>
          <w:rFonts w:ascii="Arial" w:hAnsi="Arial" w:cs="Arial"/>
          <w:bCs/>
          <w:sz w:val="16"/>
          <w:szCs w:val="16"/>
          <w:u w:val="single"/>
        </w:rPr>
        <w:t>Toll Free Combined Features:</w:t>
      </w:r>
      <w:r w:rsidRPr="009E1BFE">
        <w:rPr>
          <w:rFonts w:ascii="Arial" w:hAnsi="Arial" w:cs="Arial"/>
          <w:bCs/>
          <w:sz w:val="16"/>
          <w:szCs w:val="16"/>
        </w:rPr>
        <w:t xml:space="preserve">  Company will waive following features in the Combined Feature Package:  Supp Codes, Alternate Routing, Call Area Selection/Tailored Call Coverage, Time of Day/Time Internal Routing, Cross Corporate Identification Routing, Day of Week Routing, Day of Year/Holiday Routing, Exchange Routing, Geographic Point of Call Routing, Percentage Allocation Routing, Extended Call Coverage, Dialed Number ID Services (DNIS) National Toll Free Listing, Payphone Blocking, Real Time ANI, and Toll Free Guardian Guarantee.</w:t>
      </w:r>
    </w:p>
    <w:p w:rsidR="00665D31" w:rsidRPr="009E1BFE" w:rsidRDefault="00665D31" w:rsidP="00665D31">
      <w:pPr>
        <w:autoSpaceDE w:val="0"/>
        <w:autoSpaceDN w:val="0"/>
        <w:adjustRightInd w:val="0"/>
        <w:ind w:firstLine="720"/>
        <w:rPr>
          <w:rFonts w:ascii="Arial" w:hAnsi="Arial" w:cs="Arial"/>
          <w:sz w:val="16"/>
          <w:szCs w:val="16"/>
        </w:rPr>
      </w:pPr>
    </w:p>
    <w:p w:rsidR="00665D31" w:rsidRPr="009E1BFE" w:rsidRDefault="00665D31" w:rsidP="00665D31">
      <w:pPr>
        <w:autoSpaceDE w:val="0"/>
        <w:autoSpaceDN w:val="0"/>
        <w:adjustRightInd w:val="0"/>
        <w:ind w:left="720"/>
        <w:rPr>
          <w:rFonts w:ascii="Arial" w:hAnsi="Arial" w:cs="Arial"/>
          <w:sz w:val="16"/>
          <w:szCs w:val="16"/>
        </w:rPr>
      </w:pPr>
      <w:r w:rsidRPr="009E1BFE">
        <w:rPr>
          <w:rFonts w:ascii="Arial" w:hAnsi="Arial" w:cs="Arial"/>
          <w:sz w:val="16"/>
          <w:szCs w:val="16"/>
        </w:rPr>
        <w:t>Waiver of Access Connection Fees. Company shall waive all access coordination and central office connection charges (or their successor charges</w:t>
      </w:r>
    </w:p>
    <w:p w:rsidR="00665D31" w:rsidRPr="009E1BFE" w:rsidRDefault="00665D31" w:rsidP="00665D31">
      <w:pPr>
        <w:autoSpaceDE w:val="0"/>
        <w:autoSpaceDN w:val="0"/>
        <w:adjustRightInd w:val="0"/>
        <w:ind w:left="720"/>
        <w:rPr>
          <w:rFonts w:ascii="Arial" w:hAnsi="Arial" w:cs="Arial"/>
          <w:sz w:val="16"/>
          <w:szCs w:val="16"/>
        </w:rPr>
      </w:pPr>
    </w:p>
    <w:p w:rsidR="00665D31" w:rsidRPr="009E1BFE" w:rsidRDefault="00665D31" w:rsidP="00665D31">
      <w:pPr>
        <w:autoSpaceDE w:val="0"/>
        <w:autoSpaceDN w:val="0"/>
        <w:adjustRightInd w:val="0"/>
        <w:rPr>
          <w:rFonts w:ascii="Arial" w:hAnsi="Arial" w:cs="Arial"/>
          <w:sz w:val="16"/>
          <w:szCs w:val="16"/>
        </w:rPr>
      </w:pPr>
    </w:p>
    <w:p w:rsidR="00665D31" w:rsidRPr="009E1BFE" w:rsidRDefault="00665D31" w:rsidP="00665D31">
      <w:pPr>
        <w:autoSpaceDE w:val="0"/>
        <w:autoSpaceDN w:val="0"/>
        <w:adjustRightInd w:val="0"/>
        <w:ind w:left="720"/>
        <w:rPr>
          <w:rFonts w:ascii="Arial" w:hAnsi="Arial" w:cs="Arial"/>
          <w:sz w:val="16"/>
          <w:szCs w:val="16"/>
        </w:rPr>
      </w:pPr>
      <w:r w:rsidRPr="009E1BFE">
        <w:rPr>
          <w:rFonts w:ascii="Arial" w:hAnsi="Arial" w:cs="Arial"/>
          <w:sz w:val="16"/>
          <w:szCs w:val="16"/>
        </w:rPr>
        <w:t>Dedicated Access Service Installation. Company shall waive all standard Domestic Access Installation charges associated with the circuits referenced in SA-4. However, for OC-N SONET Service, Company reserves the right to charge for Access installation if non-standard installation costs are required to complete the installation.</w:t>
      </w:r>
    </w:p>
    <w:p w:rsidR="00665D31" w:rsidRPr="009E1BFE" w:rsidRDefault="00665D31" w:rsidP="00665D31">
      <w:pPr>
        <w:tabs>
          <w:tab w:val="left" w:pos="1440"/>
        </w:tabs>
        <w:rPr>
          <w:rFonts w:ascii="Arial" w:hAnsi="Arial" w:cs="Arial"/>
          <w:sz w:val="16"/>
          <w:szCs w:val="16"/>
        </w:rPr>
      </w:pPr>
    </w:p>
    <w:p w:rsidR="00665D31" w:rsidRPr="009E1BFE" w:rsidRDefault="00665D31" w:rsidP="00665D31">
      <w:pPr>
        <w:tabs>
          <w:tab w:val="left" w:pos="1440"/>
        </w:tabs>
        <w:rPr>
          <w:rFonts w:ascii="Arial" w:hAnsi="Arial" w:cs="Arial"/>
          <w:sz w:val="16"/>
          <w:szCs w:val="16"/>
        </w:rPr>
      </w:pPr>
      <w:r w:rsidRPr="009E1BFE">
        <w:rPr>
          <w:rFonts w:ascii="Arial" w:hAnsi="Arial" w:cs="Arial"/>
          <w:sz w:val="16"/>
          <w:szCs w:val="16"/>
          <w:u w:val="single"/>
        </w:rPr>
        <w:t>Promotions</w:t>
      </w:r>
      <w:r w:rsidRPr="009E1BFE">
        <w:rPr>
          <w:rFonts w:ascii="Arial" w:hAnsi="Arial" w:cs="Arial"/>
          <w:sz w:val="16"/>
          <w:szCs w:val="16"/>
        </w:rPr>
        <w:t>:  The Customer is eligible for the following promotions as set forth in the Guide:</w:t>
      </w:r>
    </w:p>
    <w:p w:rsidR="00665D31" w:rsidRPr="009E1BFE" w:rsidRDefault="00665D31" w:rsidP="00665D31">
      <w:pPr>
        <w:ind w:left="1440" w:hanging="720"/>
        <w:rPr>
          <w:rFonts w:ascii="Arial" w:hAnsi="Arial" w:cs="Arial"/>
          <w:sz w:val="16"/>
          <w:szCs w:val="16"/>
          <w:u w:val="single"/>
        </w:rPr>
      </w:pPr>
    </w:p>
    <w:p w:rsidR="00665D31" w:rsidRPr="009E1BFE" w:rsidRDefault="00665D31" w:rsidP="00665D31">
      <w:pPr>
        <w:ind w:left="1440" w:hanging="720"/>
        <w:rPr>
          <w:rFonts w:ascii="Arial" w:hAnsi="Arial" w:cs="Arial"/>
          <w:sz w:val="16"/>
          <w:szCs w:val="16"/>
        </w:rPr>
      </w:pPr>
      <w:r w:rsidRPr="009E1BFE">
        <w:rPr>
          <w:rFonts w:ascii="Arial" w:hAnsi="Arial" w:cs="Arial"/>
          <w:sz w:val="16"/>
          <w:szCs w:val="16"/>
        </w:rPr>
        <w:t>On the Network V Cross Connect Promotion</w:t>
      </w:r>
    </w:p>
    <w:p w:rsidR="00665D31" w:rsidRPr="009E1BFE" w:rsidRDefault="00665D31" w:rsidP="00665D31">
      <w:pPr>
        <w:ind w:left="1440" w:hanging="720"/>
        <w:rPr>
          <w:rFonts w:ascii="Arial" w:hAnsi="Arial" w:cs="Arial"/>
          <w:sz w:val="16"/>
          <w:szCs w:val="16"/>
          <w:u w:val="single"/>
        </w:rPr>
      </w:pPr>
    </w:p>
    <w:p w:rsidR="00665D31" w:rsidRPr="009E1BFE" w:rsidRDefault="00665D31" w:rsidP="00665D31">
      <w:pPr>
        <w:autoSpaceDE w:val="0"/>
        <w:autoSpaceDN w:val="0"/>
        <w:adjustRightInd w:val="0"/>
        <w:rPr>
          <w:rFonts w:ascii="Arial" w:hAnsi="Arial" w:cs="Arial"/>
          <w:bCs/>
          <w:sz w:val="16"/>
          <w:szCs w:val="16"/>
        </w:rPr>
      </w:pPr>
      <w:r w:rsidRPr="009E1BFE">
        <w:rPr>
          <w:rFonts w:ascii="Arial" w:hAnsi="Arial" w:cs="Arial"/>
          <w:bCs/>
          <w:sz w:val="16"/>
          <w:szCs w:val="16"/>
        </w:rPr>
        <w:t>“Affiliates”</w:t>
      </w:r>
    </w:p>
    <w:p w:rsidR="00665D31" w:rsidRPr="009E1BFE" w:rsidRDefault="00665D31" w:rsidP="00665D31">
      <w:pPr>
        <w:autoSpaceDE w:val="0"/>
        <w:autoSpaceDN w:val="0"/>
        <w:adjustRightInd w:val="0"/>
        <w:ind w:left="720"/>
        <w:rPr>
          <w:rFonts w:ascii="Arial" w:hAnsi="Arial" w:cs="Arial"/>
          <w:sz w:val="16"/>
          <w:szCs w:val="16"/>
        </w:rPr>
      </w:pPr>
      <w:r w:rsidRPr="009E1BFE">
        <w:rPr>
          <w:rFonts w:ascii="Arial" w:hAnsi="Arial" w:cs="Arial"/>
          <w:sz w:val="16"/>
          <w:szCs w:val="16"/>
        </w:rPr>
        <w:t>Affiliate means with respect to this Agreement, any entity that is directly or indirectly controlling, controlled by or under common control with a Party, and the directors, officers, and employees of all of them, when acting in their corporate capacities. In addition, International Business Machines Corporation may designate as an Customer Affiliate any entity in which Customer owns (directly or indirectly) an equity interest of at least twenty percent (20%).</w:t>
      </w:r>
    </w:p>
    <w:p w:rsidR="00665D31" w:rsidRPr="009E1BFE" w:rsidRDefault="00665D31" w:rsidP="00665D31">
      <w:pPr>
        <w:autoSpaceDE w:val="0"/>
        <w:autoSpaceDN w:val="0"/>
        <w:adjustRightInd w:val="0"/>
        <w:rPr>
          <w:rFonts w:ascii="Arial" w:hAnsi="Arial" w:cs="Arial"/>
          <w:sz w:val="16"/>
          <w:szCs w:val="16"/>
        </w:rPr>
      </w:pPr>
    </w:p>
    <w:p w:rsidR="00665D31" w:rsidRPr="009E1BFE" w:rsidRDefault="00665D31" w:rsidP="00665D31">
      <w:pPr>
        <w:autoSpaceDE w:val="0"/>
        <w:autoSpaceDN w:val="0"/>
        <w:adjustRightInd w:val="0"/>
        <w:rPr>
          <w:rFonts w:ascii="Arial" w:hAnsi="Arial" w:cs="Arial"/>
          <w:bCs/>
          <w:sz w:val="16"/>
          <w:szCs w:val="16"/>
        </w:rPr>
      </w:pPr>
      <w:r w:rsidRPr="009E1BFE">
        <w:rPr>
          <w:rFonts w:ascii="Arial" w:hAnsi="Arial" w:cs="Arial"/>
          <w:bCs/>
          <w:sz w:val="16"/>
          <w:szCs w:val="16"/>
        </w:rPr>
        <w:t>“Authorized User”</w:t>
      </w:r>
    </w:p>
    <w:p w:rsidR="00665D31" w:rsidRPr="009E1BFE" w:rsidRDefault="00665D31" w:rsidP="00665D31">
      <w:pPr>
        <w:autoSpaceDE w:val="0"/>
        <w:autoSpaceDN w:val="0"/>
        <w:adjustRightInd w:val="0"/>
        <w:rPr>
          <w:rFonts w:ascii="Arial" w:hAnsi="Arial" w:cs="Arial"/>
          <w:bCs/>
          <w:sz w:val="16"/>
          <w:szCs w:val="16"/>
        </w:rPr>
      </w:pPr>
    </w:p>
    <w:p w:rsidR="00665D31" w:rsidRPr="009E1BFE" w:rsidRDefault="00665D31" w:rsidP="00665D31">
      <w:pPr>
        <w:autoSpaceDE w:val="0"/>
        <w:autoSpaceDN w:val="0"/>
        <w:adjustRightInd w:val="0"/>
        <w:ind w:left="720"/>
        <w:rPr>
          <w:rFonts w:ascii="Arial" w:hAnsi="Arial" w:cs="Arial"/>
          <w:sz w:val="16"/>
          <w:szCs w:val="16"/>
        </w:rPr>
      </w:pPr>
      <w:r w:rsidRPr="009E1BFE">
        <w:rPr>
          <w:rFonts w:ascii="Arial" w:hAnsi="Arial" w:cs="Arial"/>
          <w:bCs/>
          <w:sz w:val="16"/>
          <w:szCs w:val="16"/>
        </w:rPr>
        <w:t xml:space="preserve">Authorized User </w:t>
      </w:r>
      <w:r w:rsidRPr="009E1BFE">
        <w:rPr>
          <w:rFonts w:ascii="Arial" w:hAnsi="Arial" w:cs="Arial"/>
          <w:sz w:val="16"/>
          <w:szCs w:val="16"/>
        </w:rPr>
        <w:t>means a Customer client receiving the Services and Deliverables or any Service Component(s) through Customer and authorized to receive the Services and associated Deliverables according to the terms.  Authorized Users carried over from the Predecessor Agreement Customer Affiliates are set forth in the Agreement.</w:t>
      </w:r>
    </w:p>
    <w:p w:rsidR="00665D31" w:rsidRPr="009E1BFE" w:rsidRDefault="00665D31" w:rsidP="00665D31">
      <w:pPr>
        <w:autoSpaceDE w:val="0"/>
        <w:autoSpaceDN w:val="0"/>
        <w:adjustRightInd w:val="0"/>
        <w:rPr>
          <w:rFonts w:ascii="Arial" w:hAnsi="Arial" w:cs="Arial"/>
          <w:sz w:val="16"/>
          <w:szCs w:val="16"/>
        </w:rPr>
      </w:pPr>
    </w:p>
    <w:p w:rsidR="00A865AB" w:rsidRPr="003A1900" w:rsidRDefault="00A865AB" w:rsidP="00665D31">
      <w:pPr>
        <w:rPr>
          <w:rFonts w:ascii="Arial" w:hAnsi="Arial" w:cs="Arial"/>
          <w:sz w:val="16"/>
          <w:szCs w:val="16"/>
        </w:rPr>
      </w:pPr>
    </w:p>
    <w:sectPr w:rsidR="00A865AB" w:rsidRPr="003A1900" w:rsidSect="001602F5">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665D31">
      <w:rPr>
        <w:rStyle w:val="PageNumber"/>
        <w:rFonts w:ascii="Arial" w:hAnsi="Arial" w:cs="Arial"/>
        <w:noProof/>
        <w:sz w:val="16"/>
        <w:szCs w:val="16"/>
      </w:rPr>
      <w:t>12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60B4"/>
    <w:multiLevelType w:val="hybridMultilevel"/>
    <w:tmpl w:val="2B26D856"/>
    <w:lvl w:ilvl="0" w:tplc="DF50AC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37DC8"/>
    <w:rsid w:val="00076DD9"/>
    <w:rsid w:val="00135870"/>
    <w:rsid w:val="001602F5"/>
    <w:rsid w:val="00161D29"/>
    <w:rsid w:val="001C629A"/>
    <w:rsid w:val="001E5370"/>
    <w:rsid w:val="002D2AFB"/>
    <w:rsid w:val="002F1368"/>
    <w:rsid w:val="003A1900"/>
    <w:rsid w:val="00500C6B"/>
    <w:rsid w:val="005B76A0"/>
    <w:rsid w:val="00665D31"/>
    <w:rsid w:val="006A73CA"/>
    <w:rsid w:val="006B20D8"/>
    <w:rsid w:val="00725DE1"/>
    <w:rsid w:val="007A7E11"/>
    <w:rsid w:val="007C3269"/>
    <w:rsid w:val="007F002C"/>
    <w:rsid w:val="007F26F7"/>
    <w:rsid w:val="00896112"/>
    <w:rsid w:val="00937B65"/>
    <w:rsid w:val="009A41C5"/>
    <w:rsid w:val="009A4255"/>
    <w:rsid w:val="009B7160"/>
    <w:rsid w:val="00A5611B"/>
    <w:rsid w:val="00A865AB"/>
    <w:rsid w:val="00B76823"/>
    <w:rsid w:val="00C66566"/>
    <w:rsid w:val="00C851F0"/>
    <w:rsid w:val="00CA210A"/>
    <w:rsid w:val="00D56193"/>
    <w:rsid w:val="00D77442"/>
    <w:rsid w:val="00E710A4"/>
    <w:rsid w:val="00EA6D9F"/>
    <w:rsid w:val="00EB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37B65"/>
    <w:pPr>
      <w:tabs>
        <w:tab w:val="left" w:pos="720"/>
      </w:tabs>
      <w:ind w:left="720"/>
    </w:pPr>
    <w:rPr>
      <w:sz w:val="24"/>
    </w:rPr>
  </w:style>
  <w:style w:type="character" w:customStyle="1" w:styleId="BodyTextIndentChar">
    <w:name w:val="Body Text Indent Char"/>
    <w:basedOn w:val="DefaultParagraphFont"/>
    <w:link w:val="BodyTextIndent"/>
    <w:rsid w:val="00937B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15EF-3FF2-46B8-9FC4-B3DD426E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7766</Words>
  <Characters>45411</Characters>
  <Application>Microsoft Office Word</Application>
  <DocSecurity>0</DocSecurity>
  <Lines>378</Lines>
  <Paragraphs>106</Paragraphs>
  <ScaleCrop>false</ScaleCrop>
  <Company>Verizon</Company>
  <LinksUpToDate>false</LinksUpToDate>
  <CharactersWithSpaces>53071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30</cp:revision>
  <dcterms:created xsi:type="dcterms:W3CDTF">2014-08-04T15:22:00Z</dcterms:created>
  <dcterms:modified xsi:type="dcterms:W3CDTF">2017-03-08T19:11:00Z</dcterms:modified>
</cp:coreProperties>
</file>